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42C" w:rsidRDefault="00FB3FEC" w:rsidP="0095437D">
      <w:pPr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6.5pt;height:558.75pt">
            <v:imagedata r:id="rId6" o:title="9"/>
          </v:shape>
        </w:pict>
      </w:r>
    </w:p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E3542C" w:rsidRDefault="00E3542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AF33FC" w:rsidRDefault="00AF33FC" w:rsidP="0095437D">
      <w:pPr>
        <w:jc w:val="center"/>
        <w:rPr>
          <w:sz w:val="24"/>
          <w:szCs w:val="24"/>
        </w:rPr>
      </w:pPr>
    </w:p>
    <w:p w:rsidR="00E3542C" w:rsidRPr="00E06885" w:rsidRDefault="00E3542C" w:rsidP="0095437D">
      <w:pPr>
        <w:jc w:val="center"/>
        <w:rPr>
          <w:sz w:val="28"/>
          <w:szCs w:val="28"/>
        </w:rPr>
      </w:pPr>
    </w:p>
    <w:p w:rsidR="00857A38" w:rsidRPr="00857A38" w:rsidRDefault="00857A38" w:rsidP="001E56A1">
      <w:pPr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Пояснительная </w:t>
      </w:r>
      <w:r w:rsidR="00B76D4E">
        <w:rPr>
          <w:rFonts w:eastAsiaTheme="minorHAnsi"/>
          <w:b/>
          <w:bCs/>
          <w:i/>
          <w:iCs/>
          <w:sz w:val="24"/>
          <w:szCs w:val="24"/>
          <w:lang w:eastAsia="en-US"/>
        </w:rPr>
        <w:t>за</w:t>
      </w:r>
      <w:r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>писка.</w:t>
      </w:r>
    </w:p>
    <w:p w:rsidR="00857A38" w:rsidRDefault="00857A38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Theme="minorHAnsi"/>
          <w:b/>
          <w:bCs/>
          <w:i/>
          <w:iCs/>
          <w:sz w:val="24"/>
          <w:szCs w:val="24"/>
          <w:lang w:eastAsia="en-US"/>
        </w:rPr>
        <w:t>Перечень нормативных документов, используемых для составления рабочей программы:</w:t>
      </w:r>
    </w:p>
    <w:p w:rsidR="00DB0F61" w:rsidRPr="00857A38" w:rsidRDefault="00DB0F61" w:rsidP="00857A38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sz w:val="23"/>
          <w:szCs w:val="23"/>
        </w:rPr>
        <w:t>Рабочая программа учебного курса по химии для 8</w:t>
      </w:r>
      <w:r w:rsidR="00170A70">
        <w:rPr>
          <w:sz w:val="23"/>
          <w:szCs w:val="23"/>
        </w:rPr>
        <w:t xml:space="preserve">- 9 </w:t>
      </w:r>
      <w:r>
        <w:rPr>
          <w:sz w:val="23"/>
          <w:szCs w:val="23"/>
        </w:rPr>
        <w:t xml:space="preserve"> класса разработана на основе ФГОС второго поколения, примерной программы основного общего образования по химии, Примерной программы основного общего образования по химии </w:t>
      </w:r>
      <w:r w:rsidR="00170A70">
        <w:rPr>
          <w:sz w:val="23"/>
          <w:szCs w:val="23"/>
        </w:rPr>
        <w:t>и Программы курса химии для 8-9</w:t>
      </w:r>
      <w:r>
        <w:rPr>
          <w:sz w:val="23"/>
          <w:szCs w:val="23"/>
        </w:rPr>
        <w:t xml:space="preserve"> классов общеобразовательных учреждений, автор Н.Н. </w:t>
      </w:r>
      <w:proofErr w:type="spellStart"/>
      <w:r>
        <w:rPr>
          <w:sz w:val="23"/>
          <w:szCs w:val="23"/>
        </w:rPr>
        <w:t>Гара</w:t>
      </w:r>
      <w:proofErr w:type="spellEnd"/>
      <w:r>
        <w:rPr>
          <w:sz w:val="23"/>
          <w:szCs w:val="23"/>
        </w:rPr>
        <w:t xml:space="preserve">. </w:t>
      </w:r>
      <w:proofErr w:type="gramStart"/>
      <w:r>
        <w:rPr>
          <w:sz w:val="23"/>
          <w:szCs w:val="23"/>
        </w:rPr>
        <w:t>(</w:t>
      </w:r>
      <w:r w:rsidR="00A639FD">
        <w:rPr>
          <w:sz w:val="24"/>
          <w:szCs w:val="24"/>
        </w:rPr>
        <w:t>Химия.</w:t>
      </w:r>
      <w:proofErr w:type="gramEnd"/>
      <w:r w:rsidR="00A639FD">
        <w:rPr>
          <w:sz w:val="24"/>
          <w:szCs w:val="24"/>
        </w:rPr>
        <w:t xml:space="preserve"> Рабочие программы. Предметная линия учебников Г.Е.Рудзитиса, Ф.Г. Фельдмана 8-9 классы: учеб. пособие для </w:t>
      </w:r>
      <w:proofErr w:type="spellStart"/>
      <w:r w:rsidR="00A639FD">
        <w:rPr>
          <w:sz w:val="24"/>
          <w:szCs w:val="24"/>
        </w:rPr>
        <w:t>общеобразоват</w:t>
      </w:r>
      <w:proofErr w:type="spellEnd"/>
      <w:r w:rsidR="00A639FD">
        <w:rPr>
          <w:sz w:val="24"/>
          <w:szCs w:val="24"/>
        </w:rPr>
        <w:t xml:space="preserve">. организаций/  Н.Н </w:t>
      </w:r>
      <w:proofErr w:type="spellStart"/>
      <w:r w:rsidR="00A639FD">
        <w:rPr>
          <w:sz w:val="24"/>
          <w:szCs w:val="24"/>
        </w:rPr>
        <w:t>Гара</w:t>
      </w:r>
      <w:proofErr w:type="spellEnd"/>
      <w:r w:rsidR="00A639FD">
        <w:rPr>
          <w:sz w:val="24"/>
          <w:szCs w:val="24"/>
        </w:rPr>
        <w:t xml:space="preserve">. - 3-е </w:t>
      </w:r>
      <w:proofErr w:type="spellStart"/>
      <w:r w:rsidR="00A639FD">
        <w:rPr>
          <w:sz w:val="24"/>
          <w:szCs w:val="24"/>
        </w:rPr>
        <w:t>изд.</w:t>
      </w:r>
      <w:proofErr w:type="gramStart"/>
      <w:r w:rsidR="00A639FD">
        <w:rPr>
          <w:sz w:val="24"/>
          <w:szCs w:val="24"/>
        </w:rPr>
        <w:t>,п</w:t>
      </w:r>
      <w:proofErr w:type="gramEnd"/>
      <w:r w:rsidR="00A639FD">
        <w:rPr>
          <w:sz w:val="24"/>
          <w:szCs w:val="24"/>
        </w:rPr>
        <w:t>ерераб.-М</w:t>
      </w:r>
      <w:proofErr w:type="spellEnd"/>
      <w:r w:rsidR="00A639FD">
        <w:rPr>
          <w:sz w:val="24"/>
          <w:szCs w:val="24"/>
        </w:rPr>
        <w:t xml:space="preserve">.: Просвещение, 2019. -48с. – </w:t>
      </w:r>
      <w:proofErr w:type="gramStart"/>
      <w:r w:rsidR="00A639FD">
        <w:rPr>
          <w:sz w:val="24"/>
          <w:szCs w:val="24"/>
        </w:rPr>
        <w:t>I</w:t>
      </w:r>
      <w:r w:rsidR="00A639FD">
        <w:rPr>
          <w:sz w:val="24"/>
          <w:szCs w:val="24"/>
          <w:lang w:val="en-US"/>
        </w:rPr>
        <w:t>SBN</w:t>
      </w:r>
      <w:r w:rsidR="00A639FD">
        <w:rPr>
          <w:sz w:val="24"/>
          <w:szCs w:val="24"/>
        </w:rPr>
        <w:t>987-5-09-065302-2</w:t>
      </w:r>
      <w:r>
        <w:rPr>
          <w:sz w:val="23"/>
          <w:szCs w:val="23"/>
        </w:rPr>
        <w:t>).</w:t>
      </w:r>
      <w:proofErr w:type="gramEnd"/>
      <w:r>
        <w:rPr>
          <w:sz w:val="23"/>
          <w:szCs w:val="23"/>
        </w:rPr>
        <w:t xml:space="preserve"> Данная рабочая программа реализуется в учебниках для общеобразовательных учреждений Г.Е. Рудзитиса и Ф.Г. Фельдмана «Химия. 8 класс»</w:t>
      </w:r>
      <w:r w:rsidR="00D2059B">
        <w:rPr>
          <w:sz w:val="23"/>
          <w:szCs w:val="23"/>
        </w:rPr>
        <w:t xml:space="preserve"> и «Химия. 9 класс»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Рабочая программа по химии для основной школы составлена на основе</w:t>
      </w:r>
      <w:r w:rsidRPr="00857A38">
        <w:rPr>
          <w:rFonts w:eastAsiaTheme="minorHAnsi"/>
          <w:sz w:val="24"/>
          <w:szCs w:val="24"/>
          <w:lang w:eastAsia="en-US"/>
        </w:rPr>
        <w:t>:</w:t>
      </w:r>
      <w:r w:rsidRPr="00857A38">
        <w:rPr>
          <w:rFonts w:eastAsia="TimesNewRomanPSMT"/>
          <w:sz w:val="24"/>
          <w:szCs w:val="24"/>
          <w:lang w:eastAsia="en-US"/>
        </w:rPr>
        <w:t xml:space="preserve">Фундаментального ядра содержания общего образования и в соответствии с Государственным стандартом общегообразования </w:t>
      </w:r>
      <w:r w:rsidRPr="00857A38">
        <w:rPr>
          <w:rFonts w:eastAsiaTheme="minorHAnsi"/>
          <w:sz w:val="24"/>
          <w:szCs w:val="24"/>
          <w:lang w:eastAsia="en-US"/>
        </w:rPr>
        <w:t>(</w:t>
      </w:r>
      <w:r w:rsidRPr="00857A38">
        <w:rPr>
          <w:rFonts w:eastAsia="TimesNewRomanPSMT"/>
          <w:sz w:val="24"/>
          <w:szCs w:val="24"/>
          <w:lang w:eastAsia="en-US"/>
        </w:rPr>
        <w:t xml:space="preserve">приказ Министерства образования и науки Российской Федерации от </w:t>
      </w:r>
      <w:r w:rsidRPr="00857A38">
        <w:rPr>
          <w:rFonts w:eastAsiaTheme="minorHAnsi"/>
          <w:sz w:val="24"/>
          <w:szCs w:val="24"/>
          <w:lang w:eastAsia="en-US"/>
        </w:rPr>
        <w:t xml:space="preserve">17.12.2010 </w:t>
      </w:r>
      <w:r w:rsidRPr="00857A38">
        <w:rPr>
          <w:rFonts w:eastAsia="TimesNewRomanPSMT"/>
          <w:sz w:val="24"/>
          <w:szCs w:val="24"/>
          <w:lang w:eastAsia="en-US"/>
        </w:rPr>
        <w:t>г</w:t>
      </w:r>
      <w:r w:rsidRPr="00857A38">
        <w:rPr>
          <w:rFonts w:eastAsiaTheme="minorHAnsi"/>
          <w:sz w:val="24"/>
          <w:szCs w:val="24"/>
          <w:lang w:eastAsia="en-US"/>
        </w:rPr>
        <w:t xml:space="preserve">. </w:t>
      </w:r>
      <w:r w:rsidRPr="00857A38">
        <w:rPr>
          <w:rFonts w:eastAsia="TimesNewRomanPSMT"/>
          <w:sz w:val="24"/>
          <w:szCs w:val="24"/>
          <w:lang w:eastAsia="en-US"/>
        </w:rPr>
        <w:t xml:space="preserve">№ </w:t>
      </w:r>
      <w:r w:rsidRPr="00857A38">
        <w:rPr>
          <w:rFonts w:eastAsiaTheme="minorHAnsi"/>
          <w:sz w:val="24"/>
          <w:szCs w:val="24"/>
          <w:lang w:eastAsia="en-US"/>
        </w:rPr>
        <w:t>1897);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Федерального Закона от </w:t>
      </w:r>
      <w:r w:rsidRPr="00857A38">
        <w:rPr>
          <w:rFonts w:eastAsiaTheme="minorHAnsi"/>
          <w:sz w:val="24"/>
          <w:szCs w:val="24"/>
          <w:lang w:eastAsia="en-US"/>
        </w:rPr>
        <w:t xml:space="preserve">29 </w:t>
      </w:r>
      <w:r w:rsidRPr="00857A38">
        <w:rPr>
          <w:rFonts w:eastAsia="TimesNewRomanPSMT"/>
          <w:sz w:val="24"/>
          <w:szCs w:val="24"/>
          <w:lang w:eastAsia="en-US"/>
        </w:rPr>
        <w:t xml:space="preserve">декабря </w:t>
      </w:r>
      <w:r w:rsidRPr="00857A38">
        <w:rPr>
          <w:rFonts w:eastAsiaTheme="minorHAnsi"/>
          <w:sz w:val="24"/>
          <w:szCs w:val="24"/>
          <w:lang w:eastAsia="en-US"/>
        </w:rPr>
        <w:t xml:space="preserve">2012 </w:t>
      </w:r>
      <w:r w:rsidRPr="00857A38">
        <w:rPr>
          <w:rFonts w:eastAsia="TimesNewRomanPSMT"/>
          <w:sz w:val="24"/>
          <w:szCs w:val="24"/>
          <w:lang w:eastAsia="en-US"/>
        </w:rPr>
        <w:t>года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№</w:t>
      </w:r>
      <w:r w:rsidRPr="00857A38">
        <w:rPr>
          <w:rFonts w:eastAsiaTheme="minorHAnsi"/>
          <w:sz w:val="24"/>
          <w:szCs w:val="24"/>
          <w:lang w:eastAsia="en-US"/>
        </w:rPr>
        <w:t>273 (</w:t>
      </w:r>
      <w:r w:rsidRPr="00857A38">
        <w:rPr>
          <w:rFonts w:eastAsia="TimesNewRomanPSMT"/>
          <w:sz w:val="24"/>
          <w:szCs w:val="24"/>
          <w:lang w:eastAsia="en-US"/>
        </w:rPr>
        <w:t xml:space="preserve">Федеральный закон </w:t>
      </w:r>
      <w:r w:rsidRPr="00857A38">
        <w:rPr>
          <w:rFonts w:eastAsiaTheme="minorHAnsi"/>
          <w:sz w:val="24"/>
          <w:szCs w:val="24"/>
          <w:lang w:eastAsia="en-US"/>
        </w:rPr>
        <w:t>«</w:t>
      </w:r>
      <w:r w:rsidRPr="00857A38">
        <w:rPr>
          <w:rFonts w:eastAsia="TimesNewRomanPSMT"/>
          <w:sz w:val="24"/>
          <w:szCs w:val="24"/>
          <w:lang w:eastAsia="en-US"/>
        </w:rPr>
        <w:t>Об образовании в РФ</w:t>
      </w:r>
      <w:r w:rsidRPr="00857A38">
        <w:rPr>
          <w:rFonts w:eastAsiaTheme="minorHAnsi"/>
          <w:sz w:val="24"/>
          <w:szCs w:val="24"/>
          <w:lang w:eastAsia="en-US"/>
        </w:rPr>
        <w:t>»);</w:t>
      </w:r>
    </w:p>
    <w:p w:rsidR="00857A38" w:rsidRPr="00B76D4E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Постановления Главного Государственного санитарного врача Российской Федерации </w:t>
      </w:r>
      <w:r w:rsidRPr="00857A38">
        <w:rPr>
          <w:rFonts w:eastAsiaTheme="minorHAnsi"/>
          <w:sz w:val="24"/>
          <w:szCs w:val="24"/>
          <w:lang w:eastAsia="en-US"/>
        </w:rPr>
        <w:t>«</w:t>
      </w:r>
      <w:r w:rsidRPr="00857A38">
        <w:rPr>
          <w:rFonts w:eastAsia="TimesNewRomanPSMT"/>
          <w:sz w:val="24"/>
          <w:szCs w:val="24"/>
          <w:lang w:eastAsia="en-US"/>
        </w:rPr>
        <w:t>Об утверждении СанПин</w:t>
      </w:r>
      <w:r w:rsidRPr="00857A38">
        <w:rPr>
          <w:rFonts w:eastAsiaTheme="minorHAnsi"/>
          <w:sz w:val="24"/>
          <w:szCs w:val="24"/>
          <w:lang w:eastAsia="en-US"/>
        </w:rPr>
        <w:t>2.4.2821-10 «</w:t>
      </w:r>
      <w:r w:rsidRPr="00857A38">
        <w:rPr>
          <w:rFonts w:eastAsia="TimesNewRomanPSMT"/>
          <w:sz w:val="24"/>
          <w:szCs w:val="24"/>
          <w:lang w:eastAsia="en-US"/>
        </w:rPr>
        <w:t>Санитарно-эпидемиологические требования к условиям и организации обучения в общеобразовательныхучреждениях</w:t>
      </w:r>
      <w:r w:rsidRPr="00857A38">
        <w:rPr>
          <w:rFonts w:eastAsiaTheme="minorHAnsi"/>
          <w:sz w:val="24"/>
          <w:szCs w:val="24"/>
          <w:lang w:eastAsia="en-US"/>
        </w:rPr>
        <w:t xml:space="preserve">» </w:t>
      </w:r>
      <w:r w:rsidRPr="00857A38">
        <w:rPr>
          <w:rFonts w:eastAsia="TimesNewRomanPSMT"/>
          <w:sz w:val="24"/>
          <w:szCs w:val="24"/>
          <w:lang w:eastAsia="en-US"/>
        </w:rPr>
        <w:t xml:space="preserve">от </w:t>
      </w:r>
      <w:r w:rsidRPr="00857A38">
        <w:rPr>
          <w:rFonts w:eastAsiaTheme="minorHAnsi"/>
          <w:sz w:val="24"/>
          <w:szCs w:val="24"/>
          <w:lang w:eastAsia="en-US"/>
        </w:rPr>
        <w:t xml:space="preserve">29.12.2010 </w:t>
      </w:r>
      <w:r w:rsidRPr="00857A38">
        <w:rPr>
          <w:rFonts w:eastAsia="TimesNewRomanPSMT"/>
          <w:sz w:val="24"/>
          <w:szCs w:val="24"/>
          <w:lang w:eastAsia="en-US"/>
        </w:rPr>
        <w:t>№</w:t>
      </w:r>
      <w:r w:rsidRPr="00857A38">
        <w:rPr>
          <w:rFonts w:eastAsiaTheme="minorHAnsi"/>
          <w:sz w:val="24"/>
          <w:szCs w:val="24"/>
          <w:lang w:eastAsia="en-US"/>
        </w:rPr>
        <w:t>189;</w:t>
      </w:r>
    </w:p>
    <w:p w:rsidR="00857A38" w:rsidRPr="00857A38" w:rsidRDefault="00857A38" w:rsidP="00857A38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 xml:space="preserve">Приказа </w:t>
      </w:r>
      <w:proofErr w:type="spellStart"/>
      <w:r w:rsidRPr="00857A38">
        <w:rPr>
          <w:rFonts w:eastAsia="TimesNewRomanPSMT"/>
          <w:sz w:val="24"/>
          <w:szCs w:val="24"/>
          <w:lang w:eastAsia="en-US"/>
        </w:rPr>
        <w:t>Минобрнауки</w:t>
      </w:r>
      <w:proofErr w:type="spellEnd"/>
      <w:r w:rsidRPr="00857A38">
        <w:rPr>
          <w:rFonts w:eastAsia="TimesNewRomanPSMT"/>
          <w:sz w:val="24"/>
          <w:szCs w:val="24"/>
          <w:lang w:eastAsia="en-US"/>
        </w:rPr>
        <w:t xml:space="preserve"> России от </w:t>
      </w:r>
      <w:r w:rsidRPr="00857A38">
        <w:rPr>
          <w:rFonts w:eastAsiaTheme="minorHAnsi"/>
          <w:sz w:val="24"/>
          <w:szCs w:val="24"/>
          <w:lang w:eastAsia="en-US"/>
        </w:rPr>
        <w:t xml:space="preserve">31.03.2014 </w:t>
      </w:r>
      <w:r w:rsidRPr="00857A38">
        <w:rPr>
          <w:rFonts w:eastAsia="TimesNewRomanPSMT"/>
          <w:sz w:val="24"/>
          <w:szCs w:val="24"/>
          <w:lang w:eastAsia="en-US"/>
        </w:rPr>
        <w:t xml:space="preserve">№ </w:t>
      </w:r>
      <w:r w:rsidRPr="00857A38">
        <w:rPr>
          <w:rFonts w:eastAsiaTheme="minorHAnsi"/>
          <w:sz w:val="24"/>
          <w:szCs w:val="24"/>
          <w:lang w:eastAsia="en-US"/>
        </w:rPr>
        <w:t>253 «</w:t>
      </w:r>
      <w:r w:rsidRPr="00857A38">
        <w:rPr>
          <w:rFonts w:eastAsia="TimesNewRomanPSMT"/>
          <w:sz w:val="24"/>
          <w:szCs w:val="24"/>
          <w:lang w:eastAsia="en-US"/>
        </w:rPr>
        <w:t>Об утверждении федерального перечня учебников</w:t>
      </w:r>
      <w:r w:rsidRPr="00857A38">
        <w:rPr>
          <w:rFonts w:eastAsiaTheme="minorHAnsi"/>
          <w:sz w:val="24"/>
          <w:szCs w:val="24"/>
          <w:lang w:eastAsia="en-US"/>
        </w:rPr>
        <w:t>,</w:t>
      </w:r>
      <w:r w:rsidRPr="00857A38">
        <w:rPr>
          <w:rFonts w:eastAsia="TimesNewRomanPSMT"/>
          <w:sz w:val="24"/>
          <w:szCs w:val="24"/>
          <w:lang w:eastAsia="en-US"/>
        </w:rPr>
        <w:t>рекомендуемых к использованию при реализации имеющихгосударственную аккредитацию образовательных программначального общего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основного общего</w:t>
      </w:r>
      <w:r w:rsidRPr="00857A38">
        <w:rPr>
          <w:rFonts w:eastAsiaTheme="minorHAnsi"/>
          <w:sz w:val="24"/>
          <w:szCs w:val="24"/>
          <w:lang w:eastAsia="en-US"/>
        </w:rPr>
        <w:t xml:space="preserve">, </w:t>
      </w:r>
      <w:r w:rsidRPr="00857A38">
        <w:rPr>
          <w:rFonts w:eastAsia="TimesNewRomanPSMT"/>
          <w:sz w:val="24"/>
          <w:szCs w:val="24"/>
          <w:lang w:eastAsia="en-US"/>
        </w:rPr>
        <w:t>среднего общего образования</w:t>
      </w:r>
      <w:r w:rsidRPr="00857A38">
        <w:rPr>
          <w:rFonts w:eastAsiaTheme="minorHAnsi"/>
          <w:sz w:val="24"/>
          <w:szCs w:val="24"/>
          <w:lang w:eastAsia="en-US"/>
        </w:rPr>
        <w:t>»</w:t>
      </w:r>
    </w:p>
    <w:p w:rsidR="00857A38" w:rsidRPr="00A639FD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A639FD">
        <w:rPr>
          <w:rFonts w:eastAsia="TimesNewRomanPSMT"/>
          <w:sz w:val="24"/>
          <w:szCs w:val="24"/>
          <w:lang w:eastAsia="en-US"/>
        </w:rPr>
        <w:t>За основу рабочей программы взята программа курса химии для 8-9 классов общеобразовательных учреждений,</w:t>
      </w:r>
    </w:p>
    <w:p w:rsidR="00857A38" w:rsidRPr="00857A38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proofErr w:type="gramStart"/>
      <w:r w:rsidRPr="00A639FD">
        <w:rPr>
          <w:rFonts w:eastAsia="TimesNewRomanPSMT"/>
          <w:sz w:val="24"/>
          <w:szCs w:val="24"/>
          <w:lang w:eastAsia="en-US"/>
        </w:rPr>
        <w:t>опубликованная</w:t>
      </w:r>
      <w:r w:rsidRPr="00857A38">
        <w:rPr>
          <w:rFonts w:eastAsia="TimesNewRomanPSMT"/>
          <w:sz w:val="24"/>
          <w:szCs w:val="24"/>
          <w:lang w:eastAsia="en-US"/>
        </w:rPr>
        <w:t xml:space="preserve"> издательством «Просвещение»</w:t>
      </w:r>
      <w:r w:rsidR="00A639FD">
        <w:rPr>
          <w:rFonts w:eastAsia="TimesNewRomanPSMT"/>
          <w:sz w:val="24"/>
          <w:szCs w:val="24"/>
          <w:lang w:eastAsia="en-US"/>
        </w:rPr>
        <w:t xml:space="preserve"> в 2019</w:t>
      </w:r>
      <w:r w:rsidRPr="00857A38">
        <w:rPr>
          <w:rFonts w:eastAsia="TimesNewRomanPSMT"/>
          <w:sz w:val="24"/>
          <w:szCs w:val="24"/>
          <w:lang w:eastAsia="en-US"/>
        </w:rPr>
        <w:t xml:space="preserve"> году (</w:t>
      </w:r>
      <w:r w:rsidR="00A639FD">
        <w:rPr>
          <w:sz w:val="24"/>
          <w:szCs w:val="24"/>
        </w:rPr>
        <w:t>Химия.</w:t>
      </w:r>
      <w:proofErr w:type="gramEnd"/>
      <w:r w:rsidR="00A639FD">
        <w:rPr>
          <w:sz w:val="24"/>
          <w:szCs w:val="24"/>
        </w:rPr>
        <w:t xml:space="preserve"> Рабочие программы. Предметная линия учебников Г.Е.Рудзитиса, Ф.Г. Фельдмана 8-9 классы: учеб. пособие для </w:t>
      </w:r>
      <w:proofErr w:type="spellStart"/>
      <w:r w:rsidR="00A639FD">
        <w:rPr>
          <w:sz w:val="24"/>
          <w:szCs w:val="24"/>
        </w:rPr>
        <w:t>общеобразоват</w:t>
      </w:r>
      <w:proofErr w:type="spellEnd"/>
      <w:r w:rsidR="00A639FD">
        <w:rPr>
          <w:sz w:val="24"/>
          <w:szCs w:val="24"/>
        </w:rPr>
        <w:t xml:space="preserve">. организаций/  Н.Н </w:t>
      </w:r>
      <w:proofErr w:type="spellStart"/>
      <w:r w:rsidR="00A639FD">
        <w:rPr>
          <w:sz w:val="24"/>
          <w:szCs w:val="24"/>
        </w:rPr>
        <w:t>Гара</w:t>
      </w:r>
      <w:proofErr w:type="spellEnd"/>
      <w:r w:rsidR="00A639FD">
        <w:rPr>
          <w:sz w:val="24"/>
          <w:szCs w:val="24"/>
        </w:rPr>
        <w:t xml:space="preserve">. - 3-е </w:t>
      </w:r>
      <w:proofErr w:type="spellStart"/>
      <w:r w:rsidR="00A639FD">
        <w:rPr>
          <w:sz w:val="24"/>
          <w:szCs w:val="24"/>
        </w:rPr>
        <w:t>изд.</w:t>
      </w:r>
      <w:proofErr w:type="gramStart"/>
      <w:r w:rsidR="00A639FD">
        <w:rPr>
          <w:sz w:val="24"/>
          <w:szCs w:val="24"/>
        </w:rPr>
        <w:t>,п</w:t>
      </w:r>
      <w:proofErr w:type="gramEnd"/>
      <w:r w:rsidR="00A639FD">
        <w:rPr>
          <w:sz w:val="24"/>
          <w:szCs w:val="24"/>
        </w:rPr>
        <w:t>ерераб.-М</w:t>
      </w:r>
      <w:proofErr w:type="spellEnd"/>
      <w:r w:rsidR="00A639FD">
        <w:rPr>
          <w:sz w:val="24"/>
          <w:szCs w:val="24"/>
        </w:rPr>
        <w:t xml:space="preserve">.: Просвещение, 2019. -48с. – </w:t>
      </w:r>
      <w:proofErr w:type="gramStart"/>
      <w:r w:rsidR="00A639FD">
        <w:rPr>
          <w:sz w:val="24"/>
          <w:szCs w:val="24"/>
        </w:rPr>
        <w:t>I</w:t>
      </w:r>
      <w:r w:rsidR="00A639FD">
        <w:rPr>
          <w:sz w:val="24"/>
          <w:szCs w:val="24"/>
          <w:lang w:val="en-US"/>
        </w:rPr>
        <w:t>SBN</w:t>
      </w:r>
      <w:r w:rsidR="00A639FD">
        <w:rPr>
          <w:sz w:val="24"/>
          <w:szCs w:val="24"/>
        </w:rPr>
        <w:t>987-5-09-065302-2</w:t>
      </w:r>
      <w:r w:rsidRPr="00857A38">
        <w:rPr>
          <w:rFonts w:eastAsia="TimesNewRomanPSMT"/>
          <w:sz w:val="24"/>
          <w:szCs w:val="24"/>
          <w:lang w:eastAsia="en-US"/>
        </w:rPr>
        <w:t>).</w:t>
      </w:r>
      <w:proofErr w:type="gramEnd"/>
    </w:p>
    <w:p w:rsidR="00DB0F61" w:rsidRDefault="00DB0F61" w:rsidP="00DB0F61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Общая характеристика учебного предмета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 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 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</w:t>
      </w:r>
      <w:r w:rsidR="00170A70">
        <w:rPr>
          <w:sz w:val="23"/>
          <w:szCs w:val="23"/>
        </w:rPr>
        <w:t>х протекании химических реакций, свойствах, получении, применении металлов, неметаллов и их соединений, знакомство с важнейшими органическими веществами</w:t>
      </w:r>
    </w:p>
    <w:p w:rsidR="00DB0F61" w:rsidRDefault="00DB0F61" w:rsidP="00DB0F61">
      <w:pPr>
        <w:widowControl/>
        <w:rPr>
          <w:sz w:val="23"/>
          <w:szCs w:val="23"/>
        </w:rPr>
      </w:pPr>
      <w:r>
        <w:rPr>
          <w:sz w:val="23"/>
          <w:szCs w:val="23"/>
        </w:rPr>
        <w:t>В изучении курса значительна роль отводится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Основные </w:t>
      </w:r>
      <w:r>
        <w:rPr>
          <w:b/>
          <w:bCs/>
          <w:i/>
          <w:iCs/>
          <w:sz w:val="23"/>
          <w:szCs w:val="23"/>
        </w:rPr>
        <w:t xml:space="preserve">цели </w:t>
      </w:r>
      <w:r>
        <w:rPr>
          <w:sz w:val="23"/>
          <w:szCs w:val="23"/>
        </w:rPr>
        <w:t xml:space="preserve">изучения химии направлены: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освоение важнейших знаний </w:t>
      </w:r>
      <w:r>
        <w:rPr>
          <w:sz w:val="23"/>
          <w:szCs w:val="23"/>
        </w:rPr>
        <w:t xml:space="preserve">об основных понятиях и законах химии, химической символике;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на </w:t>
      </w:r>
      <w:r>
        <w:rPr>
          <w:i/>
          <w:iCs/>
          <w:sz w:val="23"/>
          <w:szCs w:val="23"/>
        </w:rPr>
        <w:t xml:space="preserve">овладение умениями </w:t>
      </w:r>
      <w:r>
        <w:rPr>
          <w:sz w:val="23"/>
          <w:szCs w:val="23"/>
        </w:rPr>
        <w:t xml:space="preserve"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развитие </w:t>
      </w:r>
      <w:r>
        <w:rPr>
          <w:sz w:val="23"/>
          <w:szCs w:val="23"/>
        </w:rPr>
        <w:t xml:space="preserve"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 </w:t>
      </w:r>
    </w:p>
    <w:p w:rsidR="00DB0F61" w:rsidRDefault="00DB0F61" w:rsidP="00DB0F61">
      <w:pPr>
        <w:pStyle w:val="Default"/>
        <w:numPr>
          <w:ilvl w:val="0"/>
          <w:numId w:val="1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воспитание </w:t>
      </w:r>
      <w:r>
        <w:rPr>
          <w:sz w:val="23"/>
          <w:szCs w:val="23"/>
        </w:rPr>
        <w:t xml:space="preserve">отношения к химии как к одному из фундаментальных компонентов естествознания и элементу общечеловеческой культуры; </w:t>
      </w:r>
    </w:p>
    <w:p w:rsidR="00DB0F61" w:rsidRDefault="00DB0F61" w:rsidP="00DB0F61">
      <w:pPr>
        <w:pStyle w:val="Default"/>
        <w:numPr>
          <w:ilvl w:val="0"/>
          <w:numId w:val="1"/>
        </w:numPr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на </w:t>
      </w:r>
      <w:r>
        <w:rPr>
          <w:i/>
          <w:iCs/>
          <w:sz w:val="23"/>
          <w:szCs w:val="23"/>
        </w:rPr>
        <w:t xml:space="preserve">применение полученных знании и умений </w:t>
      </w:r>
      <w:r>
        <w:rPr>
          <w:sz w:val="23"/>
          <w:szCs w:val="23"/>
        </w:rPr>
        <w:t xml:space="preserve"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 </w:t>
      </w:r>
      <w:proofErr w:type="gramEnd"/>
    </w:p>
    <w:p w:rsidR="00DB0F61" w:rsidRDefault="00DB0F61" w:rsidP="00DB0F61">
      <w:pPr>
        <w:pStyle w:val="Default"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Одной из важнейших </w:t>
      </w:r>
      <w:r>
        <w:rPr>
          <w:b/>
          <w:bCs/>
          <w:sz w:val="23"/>
          <w:szCs w:val="23"/>
        </w:rPr>
        <w:t xml:space="preserve">задач </w:t>
      </w:r>
      <w:r>
        <w:rPr>
          <w:sz w:val="23"/>
          <w:szCs w:val="23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>
        <w:rPr>
          <w:sz w:val="23"/>
          <w:szCs w:val="23"/>
        </w:rPr>
        <w:t>самостоятельно</w:t>
      </w:r>
      <w:proofErr w:type="gramEnd"/>
      <w:r>
        <w:rPr>
          <w:sz w:val="23"/>
          <w:szCs w:val="23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r w:rsidRPr="00DB0F61">
        <w:rPr>
          <w:sz w:val="23"/>
          <w:szCs w:val="23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 </w:t>
      </w:r>
    </w:p>
    <w:p w:rsidR="00DB0F61" w:rsidRDefault="00DB0F61" w:rsidP="00DB0F61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Место учебного предмета в учебном плане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Особенности содержания курса «Химия» являются главной причиной того, что в базисном учебном (образовательном) плане этот предмет появляется последним в ряду естественнонаучных дисциплин, поскольку для его освоения школьники должны обладать не только определенным запасом предварительных </w:t>
      </w:r>
      <w:proofErr w:type="gramStart"/>
      <w:r>
        <w:rPr>
          <w:sz w:val="23"/>
          <w:szCs w:val="23"/>
        </w:rPr>
        <w:t>естественно-научных</w:t>
      </w:r>
      <w:proofErr w:type="gramEnd"/>
      <w:r>
        <w:rPr>
          <w:sz w:val="23"/>
          <w:szCs w:val="23"/>
        </w:rPr>
        <w:t xml:space="preserve"> знаний, но и достаточно хорошо развитым абстрактным мышлением.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 xml:space="preserve">В образовательной программе по химии на изучение химии в 8 </w:t>
      </w:r>
      <w:r w:rsidR="00D2059B">
        <w:rPr>
          <w:sz w:val="23"/>
          <w:szCs w:val="23"/>
        </w:rPr>
        <w:t xml:space="preserve"> и 9 классах</w:t>
      </w:r>
      <w:r>
        <w:rPr>
          <w:sz w:val="23"/>
          <w:szCs w:val="23"/>
        </w:rPr>
        <w:t xml:space="preserve"> отводится 2 часа в неделю, </w:t>
      </w:r>
      <w:r w:rsidR="003852F8">
        <w:rPr>
          <w:sz w:val="23"/>
          <w:szCs w:val="23"/>
        </w:rPr>
        <w:t>70</w:t>
      </w:r>
      <w:r>
        <w:rPr>
          <w:sz w:val="23"/>
          <w:szCs w:val="23"/>
        </w:rPr>
        <w:t xml:space="preserve"> часов в год. 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DB0F61" w:rsidRDefault="00DB0F61" w:rsidP="00DB0F61">
      <w:pPr>
        <w:pStyle w:val="Default"/>
        <w:jc w:val="center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Результаты освоения учебного предмета</w:t>
      </w:r>
    </w:p>
    <w:p w:rsidR="00DB0F61" w:rsidRDefault="00DB0F61" w:rsidP="00DB0F61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Основной формой организации учебного процесса является классно-урочная система. В качестве дополнительных форм организации образовательного процесса используется система консультационной поддержки, индивидуальных занятий, самостоятельная работа учащихся с использованием современных информационных технологий. Организация сопровождения учащихся направлена на создание оптимальных условий обучения; исключение психотравмирующих факторов; сохранение психосоматического состояния здоровья учащихся; развитие положительной мотивации к освоению программы; развитие индивидуальности и одаренности каждого ребенка. </w:t>
      </w:r>
    </w:p>
    <w:p w:rsidR="00DB0F61" w:rsidRDefault="00DB0F61" w:rsidP="00DB0F61">
      <w:pPr>
        <w:pStyle w:val="a4"/>
        <w:widowControl/>
        <w:ind w:left="142"/>
        <w:rPr>
          <w:sz w:val="23"/>
          <w:szCs w:val="23"/>
        </w:rPr>
      </w:pPr>
      <w:proofErr w:type="gramStart"/>
      <w:r>
        <w:rPr>
          <w:sz w:val="23"/>
          <w:szCs w:val="23"/>
        </w:rPr>
        <w:t xml:space="preserve">Рабочая программа предусматривает формирование у учащихся </w:t>
      </w:r>
      <w:proofErr w:type="spellStart"/>
      <w:r>
        <w:rPr>
          <w:b/>
          <w:bCs/>
          <w:sz w:val="23"/>
          <w:szCs w:val="23"/>
        </w:rPr>
        <w:t>общеучебных</w:t>
      </w:r>
      <w:proofErr w:type="spellEnd"/>
      <w:r>
        <w:rPr>
          <w:b/>
          <w:bCs/>
          <w:sz w:val="23"/>
          <w:szCs w:val="23"/>
        </w:rPr>
        <w:t xml:space="preserve"> умений и навыков, универсальных учебных действий и ключевых компетенций: </w:t>
      </w:r>
      <w:r>
        <w:rPr>
          <w:sz w:val="23"/>
          <w:szCs w:val="23"/>
        </w:rPr>
        <w:t>умение самостоятельно и мотивированно организовывать свою познавательную деятельность; использование элементов причинно-следственного и структурно-функционального анализа;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окружающем мире.</w:t>
      </w:r>
      <w:proofErr w:type="gramEnd"/>
    </w:p>
    <w:p w:rsidR="00DB0F61" w:rsidRDefault="00D2059B" w:rsidP="00DB0F61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«Химия. 9 класс» </w:t>
      </w:r>
      <w:r w:rsidR="00DB0F61">
        <w:rPr>
          <w:sz w:val="23"/>
          <w:szCs w:val="23"/>
        </w:rPr>
        <w:t xml:space="preserve">приведены в разделе «Требования к уровню подготовки выпускников», который полностью соответствует стандарту второго поколения ФГОС. Требования направлены на реализацию системно-деятельностного,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 </w:t>
      </w:r>
    </w:p>
    <w:p w:rsidR="002E47D9" w:rsidRPr="002E47D9" w:rsidRDefault="002E47D9" w:rsidP="002E47D9">
      <w:pPr>
        <w:pStyle w:val="a4"/>
        <w:ind w:left="0" w:firstLine="567"/>
        <w:jc w:val="center"/>
        <w:rPr>
          <w:b/>
          <w:bCs/>
          <w:color w:val="000000"/>
          <w:sz w:val="22"/>
          <w:szCs w:val="22"/>
        </w:rPr>
      </w:pPr>
      <w:r w:rsidRPr="002E47D9">
        <w:rPr>
          <w:b/>
          <w:bCs/>
          <w:color w:val="000000"/>
          <w:sz w:val="22"/>
          <w:szCs w:val="22"/>
        </w:rPr>
        <w:t>Планируемые результаты изучения учебного предмета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i/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научится: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свойства твердых, жидких, газообразных веществ, выделяя их существенные признаки;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lastRenderedPageBreak/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сравнивать по составу оксиды, основания, кислоты, соли;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классифицировать оксиды и основания по свойствам, кислоты и соли – по составу;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пользоваться лабораторным оборудованием и химической посудой;</w:t>
      </w:r>
    </w:p>
    <w:p w:rsidR="002E47D9" w:rsidRP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несложные химические опыты и наблюдения за изменением свойств веще</w:t>
      </w:r>
      <w:proofErr w:type="gramStart"/>
      <w:r w:rsidRPr="002E47D9">
        <w:rPr>
          <w:sz w:val="22"/>
          <w:szCs w:val="22"/>
        </w:rPr>
        <w:t>ств в пр</w:t>
      </w:r>
      <w:proofErr w:type="gramEnd"/>
      <w:r w:rsidRPr="002E47D9">
        <w:rPr>
          <w:sz w:val="22"/>
          <w:szCs w:val="22"/>
        </w:rPr>
        <w:t>оцессе их превращений; соблюдать правила техники безопасности при проведении наблюдений и опытов;</w:t>
      </w:r>
    </w:p>
    <w:p w:rsidR="002E47D9" w:rsidRDefault="002E47D9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25052D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Классифицировать многообразие химических реакций</w:t>
      </w:r>
    </w:p>
    <w:p w:rsidR="0025052D" w:rsidRPr="002E47D9" w:rsidRDefault="0025052D" w:rsidP="002E47D9">
      <w:pPr>
        <w:widowControl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Изучит свойства металлов, неметаллов и их соединений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</w:t>
      </w:r>
      <w:r w:rsidRPr="002E47D9">
        <w:rPr>
          <w:b/>
          <w:i/>
          <w:sz w:val="22"/>
          <w:szCs w:val="22"/>
        </w:rPr>
        <w:t>получит возможность научиться</w:t>
      </w:r>
      <w:r w:rsidRPr="002E47D9">
        <w:rPr>
          <w:b/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грамотно обращаться с веществами в повседневной жизни;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2E47D9" w:rsidRPr="002E47D9" w:rsidRDefault="002E47D9" w:rsidP="002E47D9">
      <w:pPr>
        <w:widowControl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>Многообразие химических реакций.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</w:t>
      </w:r>
      <w:r w:rsidRPr="002E47D9">
        <w:rPr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объяснять суть химических процессов;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признаки и условия протекания химических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устанавливать принадлежность химической реакции к определенному типу по одному из классифицированных признаков: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1) по числу и составу исходных веществ и продуктов реакции (реакции соединения, разложения, замещения и обмена);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2) по выделению или поглощению теплоты (реакции экзотермические и эндотермические);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3) по изменению степеней окисления химических элементов (окислительно-восстановительные реакции); 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4) по обратимости процесса (реакции обратимые и необратимые);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факторы, влияющие на скорость химических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факторы, влияющие на смещение химического равновесия;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уравнения электролитической диссоциации кислот, щелочей, солей; полные и сокращенные ионные уравнения реакций обмена; уравнения окислительно - восстановительных реакций;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прогнозировать продукты химических реакций по формулам / названиям исходных веществ; определять исходные вещества по формулам / названиям продуктов реакции; 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выявлять в процессе эксперимента признаки, свидетельствующие о протекании химической реакции;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готовить растворы с определенной массовой долей растворенного вещества;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lastRenderedPageBreak/>
        <w:t>определять характер среды водных растворов кислот и щелочей по изменению окраски индикаторов;</w:t>
      </w:r>
    </w:p>
    <w:p w:rsidR="002E47D9" w:rsidRPr="002E47D9" w:rsidRDefault="002E47D9" w:rsidP="002E47D9">
      <w:pPr>
        <w:widowControl/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качественные реакции, подтверждающие наличие в водных растворах веществ отдельных катионов и анионов.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</w:t>
      </w:r>
      <w:r w:rsidRPr="002E47D9">
        <w:rPr>
          <w:b/>
          <w:i/>
          <w:sz w:val="22"/>
          <w:szCs w:val="22"/>
        </w:rPr>
        <w:t>получит возможность научиться</w:t>
      </w:r>
      <w:r w:rsidRPr="002E47D9">
        <w:rPr>
          <w:sz w:val="22"/>
          <w:szCs w:val="22"/>
        </w:rPr>
        <w:t>: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молекулярные и полные ионные уравнения по сокращенным ионным уравнениям;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прогнозировать результаты воздействия различных факторов на скорость химической реакции;</w:t>
      </w:r>
    </w:p>
    <w:p w:rsidR="002E47D9" w:rsidRPr="002E47D9" w:rsidRDefault="002E47D9" w:rsidP="002E47D9">
      <w:pPr>
        <w:widowControl/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прогнозировать результаты воздействия различных факторов на смещение химического равновесия.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center"/>
        <w:rPr>
          <w:b/>
          <w:sz w:val="22"/>
          <w:szCs w:val="22"/>
        </w:rPr>
      </w:pPr>
      <w:r w:rsidRPr="002E47D9">
        <w:rPr>
          <w:b/>
          <w:sz w:val="22"/>
          <w:szCs w:val="22"/>
        </w:rPr>
        <w:t>Многообразие веществ.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Выпускник </w:t>
      </w:r>
      <w:r w:rsidRPr="002E47D9">
        <w:rPr>
          <w:i/>
          <w:sz w:val="22"/>
          <w:szCs w:val="22"/>
        </w:rPr>
        <w:t>научится: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формулы веществ по их названиям;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валентность и степень окисления элементов в веществах;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объяснять закономерности изменения физических и химических свой</w:t>
      </w:r>
      <w:proofErr w:type="gramStart"/>
      <w:r w:rsidRPr="002E47D9">
        <w:rPr>
          <w:sz w:val="22"/>
          <w:szCs w:val="22"/>
        </w:rPr>
        <w:t>ств пр</w:t>
      </w:r>
      <w:proofErr w:type="gramEnd"/>
      <w:r w:rsidRPr="002E47D9">
        <w:rPr>
          <w:sz w:val="22"/>
          <w:szCs w:val="22"/>
        </w:rPr>
        <w:t>остых веществ и их высших оксидов, образованных элементами второго и третьего периодов;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общие химические свойства, характерные для групп оксидов: кислотных, основных, амфотерных.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называть общие химические свойства, характерные для каждого класса веществ;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определять вещество – окислитель и вещество – восстановитель в окислительно – восстановительных реакциях;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составлять электронный баланс по предложенным схемам реакций;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2E47D9" w:rsidRPr="002E47D9" w:rsidRDefault="002E47D9" w:rsidP="002E47D9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autoSpaceDE/>
        <w:autoSpaceDN/>
        <w:adjustRightInd/>
        <w:ind w:left="0" w:firstLine="567"/>
        <w:contextualSpacing/>
        <w:jc w:val="both"/>
        <w:rPr>
          <w:sz w:val="22"/>
          <w:szCs w:val="22"/>
        </w:rPr>
      </w:pPr>
      <w:r w:rsidRPr="002E47D9">
        <w:rPr>
          <w:sz w:val="22"/>
          <w:szCs w:val="22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2E47D9" w:rsidRPr="002E47D9" w:rsidRDefault="002E47D9" w:rsidP="002E47D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ind w:firstLine="567"/>
        <w:contextualSpacing/>
        <w:jc w:val="both"/>
        <w:rPr>
          <w:sz w:val="22"/>
          <w:szCs w:val="22"/>
        </w:rPr>
      </w:pPr>
      <w:r w:rsidRPr="002E47D9">
        <w:rPr>
          <w:b/>
          <w:sz w:val="22"/>
          <w:szCs w:val="22"/>
        </w:rPr>
        <w:t xml:space="preserve">Выпускник получит </w:t>
      </w:r>
      <w:r w:rsidRPr="002E47D9">
        <w:rPr>
          <w:b/>
          <w:i/>
          <w:sz w:val="22"/>
          <w:szCs w:val="22"/>
        </w:rPr>
        <w:t>возможность научиться</w:t>
      </w:r>
      <w:r w:rsidRPr="002E47D9">
        <w:rPr>
          <w:i/>
          <w:sz w:val="22"/>
          <w:szCs w:val="22"/>
        </w:rPr>
        <w:t>:</w:t>
      </w:r>
    </w:p>
    <w:p w:rsidR="002E47D9" w:rsidRPr="002E47D9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грамотно обращаться с веществами в повседневной жизни;</w:t>
      </w:r>
    </w:p>
    <w:p w:rsidR="002E47D9" w:rsidRPr="002E47D9" w:rsidRDefault="002E47D9" w:rsidP="002E47D9">
      <w:pPr>
        <w:ind w:firstLine="567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осознавать значение теоретических знаний для практической деятельности человека;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описывать изученные объекты как системы, применяя логику системного анализа;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составлять молекулярные и полные ионные уравнения по сокращённым ионным уравнениям;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изменение скорости химической реакции;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результаты воздействия различных факторов на смещение химического равновесия.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lastRenderedPageBreak/>
        <w:t>• прогнозировать химические свойства веществ на основе их состава и строения;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2E47D9" w:rsidRPr="002E47D9" w:rsidRDefault="002E47D9" w:rsidP="002E47D9">
      <w:pPr>
        <w:ind w:firstLine="567"/>
        <w:jc w:val="both"/>
        <w:rPr>
          <w:rFonts w:eastAsia="TimesNewRomanPSMT"/>
          <w:sz w:val="22"/>
          <w:szCs w:val="22"/>
        </w:rPr>
      </w:pPr>
      <w:r w:rsidRPr="002E47D9">
        <w:rPr>
          <w:rFonts w:eastAsia="TimesNewRomanPSMT"/>
          <w:sz w:val="22"/>
          <w:szCs w:val="22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Выпускник получит возможность научиться: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грамотно обращаться с веществами в повседневной жизни;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необходимость соблюдения правил экологически безопасного поведения в окружающей природной среде;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использовать приобретѐнные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осознавать значение теоретических знаний для практической деятельности человека;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• описывать изученные объекты как системы, применяя логику системного анализа;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развивать информационную компетентность посредством углубления знаний об истории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становления химической науки, еѐ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приводить примеры реакций, подтверждающих существование взаимосвязи между основными классами неорганических веществ;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выявлять существование генетической взаимосвязи между веществами в ряду: простое вещество - оксид - гидроксид - соль;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• организовывать, проводить ученические проекты по исследованию свойств веществ, имеющих важное практическое значение. </w:t>
      </w:r>
    </w:p>
    <w:p w:rsidR="008C0013" w:rsidRDefault="008C0013" w:rsidP="008C0013">
      <w:pPr>
        <w:pStyle w:val="a4"/>
        <w:widowControl/>
        <w:ind w:left="142"/>
        <w:jc w:val="center"/>
        <w:rPr>
          <w:b/>
          <w:bCs/>
          <w:i/>
          <w:iCs/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Личностные, </w:t>
      </w:r>
      <w:proofErr w:type="spellStart"/>
      <w:r>
        <w:rPr>
          <w:b/>
          <w:bCs/>
          <w:i/>
          <w:iCs/>
          <w:sz w:val="23"/>
          <w:szCs w:val="23"/>
        </w:rPr>
        <w:t>метапредметные</w:t>
      </w:r>
      <w:proofErr w:type="spellEnd"/>
      <w:r>
        <w:rPr>
          <w:b/>
          <w:bCs/>
          <w:i/>
          <w:iCs/>
          <w:sz w:val="23"/>
          <w:szCs w:val="23"/>
        </w:rPr>
        <w:t xml:space="preserve"> и предметные результаты освоения учебного предмета «Химия»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Личностными </w:t>
      </w:r>
      <w:r>
        <w:rPr>
          <w:sz w:val="23"/>
          <w:szCs w:val="23"/>
        </w:rPr>
        <w:t xml:space="preserve">результатами изучения предмета «Химия» являются следующие умения: </w:t>
      </w:r>
    </w:p>
    <w:p w:rsidR="0025052D" w:rsidRDefault="0025052D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Воспитание российской гражданской идентичности: патриотизма, любви и уважение к Отечеству, чувство гордости за свою Родину, за российскую химическую науку</w:t>
      </w:r>
    </w:p>
    <w:p w:rsidR="0025052D" w:rsidRDefault="0025052D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</w:t>
      </w:r>
      <w:r w:rsidR="0062689E">
        <w:rPr>
          <w:sz w:val="23"/>
          <w:szCs w:val="23"/>
        </w:rPr>
        <w:t>целостного мировоззрения</w:t>
      </w:r>
      <w:r>
        <w:rPr>
          <w:sz w:val="23"/>
          <w:szCs w:val="23"/>
        </w:rPr>
        <w:t>, соответствующего</w:t>
      </w:r>
      <w:r w:rsidR="0062689E">
        <w:rPr>
          <w:sz w:val="23"/>
          <w:szCs w:val="23"/>
        </w:rPr>
        <w:t xml:space="preserve"> современному уровню развития науки и общественной практики, а также социальному, культурному, языковому и духовному  многообразию современного мира</w:t>
      </w:r>
    </w:p>
    <w:p w:rsidR="0062689E" w:rsidRDefault="0062689E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предпочтений. Осознанному построению индивидуальных образовательных траекторий с учетом устойчивых познавательных интересов</w:t>
      </w:r>
    </w:p>
    <w:p w:rsidR="0062689E" w:rsidRDefault="0062689E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коммуникативной компетенции в образовательной, общественно полезной, </w:t>
      </w:r>
      <w:proofErr w:type="spellStart"/>
      <w:r>
        <w:rPr>
          <w:sz w:val="23"/>
          <w:szCs w:val="23"/>
        </w:rPr>
        <w:t>учебно</w:t>
      </w:r>
      <w:proofErr w:type="spellEnd"/>
      <w:r w:rsidR="004F7AE7">
        <w:rPr>
          <w:sz w:val="23"/>
          <w:szCs w:val="23"/>
        </w:rPr>
        <w:t>–</w:t>
      </w:r>
      <w:r>
        <w:rPr>
          <w:sz w:val="23"/>
          <w:szCs w:val="23"/>
        </w:rPr>
        <w:t xml:space="preserve"> исследовательской</w:t>
      </w:r>
      <w:r w:rsidR="004F7AE7">
        <w:rPr>
          <w:sz w:val="23"/>
          <w:szCs w:val="23"/>
        </w:rPr>
        <w:t>, творческой и других видах деятельности</w:t>
      </w:r>
    </w:p>
    <w:p w:rsidR="0062689E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и понимание ценности здорового и безлопастного образа жизни, усвоение правил  индивидуального и коллективного безопасного поведения в чрезвычайных ситуациях, угождающих жизни и здоровью людей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познавательной информационной культуры.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Формирование основ экологического сознания на основе признания ценности жизни во всех ее проявлениях и необходимости ответственного</w:t>
      </w:r>
      <w:proofErr w:type="gramStart"/>
      <w:r>
        <w:rPr>
          <w:sz w:val="23"/>
          <w:szCs w:val="23"/>
        </w:rPr>
        <w:t xml:space="preserve"> ,</w:t>
      </w:r>
      <w:proofErr w:type="gramEnd"/>
      <w:r>
        <w:rPr>
          <w:sz w:val="23"/>
          <w:szCs w:val="23"/>
        </w:rPr>
        <w:t xml:space="preserve"> бережного отношения к окружающей среде</w:t>
      </w:r>
    </w:p>
    <w:p w:rsidR="004F7AE7" w:rsidRDefault="004F7AE7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-Развитие готовностик </w:t>
      </w:r>
      <w:r w:rsidR="003574EF">
        <w:rPr>
          <w:sz w:val="23"/>
          <w:szCs w:val="23"/>
        </w:rPr>
        <w:t>решению творческих задач, у</w:t>
      </w:r>
      <w:r>
        <w:rPr>
          <w:sz w:val="23"/>
          <w:szCs w:val="23"/>
        </w:rPr>
        <w:t>мение находить адекватные способыповедения и взаимодействие с партнерами во время учебной и внеучебной деятельности</w:t>
      </w:r>
      <w:r w:rsidR="003574EF">
        <w:rPr>
          <w:sz w:val="23"/>
          <w:szCs w:val="23"/>
        </w:rPr>
        <w:t>, способности оценивать проблемные ситуации</w:t>
      </w:r>
    </w:p>
    <w:p w:rsidR="008C0013" w:rsidRDefault="008C0013" w:rsidP="008C0013">
      <w:pPr>
        <w:pStyle w:val="Default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Метапредметными</w:t>
      </w:r>
      <w:r>
        <w:rPr>
          <w:sz w:val="23"/>
          <w:szCs w:val="23"/>
        </w:rPr>
        <w:t>результатами</w:t>
      </w:r>
      <w:proofErr w:type="spellEnd"/>
      <w:r>
        <w:rPr>
          <w:sz w:val="23"/>
          <w:szCs w:val="23"/>
        </w:rPr>
        <w:t xml:space="preserve"> изучения курса «Химия» является формирование универсальных учебных действий (УУД).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Познавательные УУД: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Самостоятельно обнаруживать и формулировать учебную проблему, определять цель учебной деятельности, выбирать тему работы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Выдвигать версии решения проблемы, осознавать конечный результат, выбирать из </w:t>
      </w:r>
      <w:proofErr w:type="gramStart"/>
      <w:r>
        <w:rPr>
          <w:sz w:val="23"/>
          <w:szCs w:val="23"/>
        </w:rPr>
        <w:t>предложенных</w:t>
      </w:r>
      <w:proofErr w:type="gramEnd"/>
      <w:r>
        <w:rPr>
          <w:sz w:val="23"/>
          <w:szCs w:val="23"/>
        </w:rPr>
        <w:t xml:space="preserve"> и искать самостоятельно средства достижения цели.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Составлять (индивидуально или в группе) план решения проблемы (выполнения проекта).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Работая по плану, сверять свои действия с целью и, при необходимости, исправлять ошибки самостоятельно.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 диалоге с учителем совершенствовать самостоятельно выработанные критерии оценки.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Коммуникативные УУД: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Средством формирования коммуникативных УУД служат технология проблемного диалога (побуждающий и подводящий диалог) и работа в малых группах, а также использование на уроках элементов технологии продуктивного чтения.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Предметными </w:t>
      </w:r>
      <w:r>
        <w:rPr>
          <w:sz w:val="23"/>
          <w:szCs w:val="23"/>
        </w:rPr>
        <w:t xml:space="preserve">результатами изучения предмета «Химия» являются: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8C0013" w:rsidRDefault="007558DA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- </w:t>
      </w:r>
      <w:r w:rsidR="008C0013">
        <w:rPr>
          <w:sz w:val="23"/>
          <w:szCs w:val="23"/>
        </w:rPr>
        <w:t xml:space="preserve"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Умение оказывать первую помощь при отравлениях, ожогах и других травмах, связанных с веществами и лабораторным оборудованием; </w:t>
      </w:r>
    </w:p>
    <w:p w:rsidR="008C0013" w:rsidRDefault="008C0013" w:rsidP="008C001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 </w:t>
      </w:r>
    </w:p>
    <w:p w:rsidR="008C0013" w:rsidRDefault="008C0013" w:rsidP="008C0013">
      <w:pPr>
        <w:pStyle w:val="a4"/>
        <w:widowControl/>
        <w:ind w:left="142"/>
        <w:rPr>
          <w:sz w:val="23"/>
          <w:szCs w:val="23"/>
        </w:rPr>
      </w:pPr>
      <w:r>
        <w:rPr>
          <w:sz w:val="23"/>
          <w:szCs w:val="23"/>
        </w:rPr>
        <w:t>- 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8C0013" w:rsidRPr="00DB0F61" w:rsidRDefault="00D97276" w:rsidP="008C0013">
      <w:pPr>
        <w:pStyle w:val="a4"/>
        <w:widowControl/>
        <w:ind w:left="142"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>
        <w:rPr>
          <w:rFonts w:eastAsia="TimesNewRomanPSMT"/>
          <w:sz w:val="24"/>
          <w:szCs w:val="24"/>
          <w:lang w:eastAsia="en-US"/>
        </w:rPr>
        <w:t>.</w:t>
      </w:r>
      <w:r>
        <w:rPr>
          <w:sz w:val="23"/>
          <w:szCs w:val="23"/>
        </w:rPr>
        <w:t>- 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857A38" w:rsidRPr="00857A38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="TimesNewRomanPSMT"/>
          <w:b/>
          <w:bCs/>
          <w:i/>
          <w:iCs/>
          <w:sz w:val="24"/>
          <w:szCs w:val="24"/>
          <w:lang w:eastAsia="en-US"/>
        </w:rPr>
        <w:t xml:space="preserve"> Общая характеристика учебного процесса:</w:t>
      </w:r>
    </w:p>
    <w:p w:rsidR="00857A38" w:rsidRPr="00857A38" w:rsidRDefault="00857A38" w:rsidP="00857A38">
      <w:pPr>
        <w:widowControl/>
        <w:rPr>
          <w:rFonts w:eastAsia="TimesNewRomanPSMT"/>
          <w:b/>
          <w:bCs/>
          <w:i/>
          <w:iCs/>
          <w:sz w:val="24"/>
          <w:szCs w:val="24"/>
          <w:lang w:eastAsia="en-US"/>
        </w:rPr>
      </w:pPr>
      <w:r w:rsidRPr="00857A38">
        <w:rPr>
          <w:rFonts w:eastAsia="TimesNewRomanPSMT"/>
          <w:b/>
          <w:bCs/>
          <w:i/>
          <w:iCs/>
          <w:sz w:val="24"/>
          <w:szCs w:val="24"/>
          <w:lang w:eastAsia="en-US"/>
        </w:rPr>
        <w:t>Основные технологии обучения:</w:t>
      </w:r>
    </w:p>
    <w:p w:rsidR="00857A38" w:rsidRPr="00857A38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Программа курса «Химии» построена на основе спиральной модели, предусматривающей постепенное развитие иуглубление теоретических представлений при линейном ознакомлении с эмпирическим материалом</w:t>
      </w:r>
    </w:p>
    <w:p w:rsidR="00857A38" w:rsidRPr="00857A38" w:rsidRDefault="00857A38" w:rsidP="00857A38">
      <w:pPr>
        <w:widowControl/>
        <w:rPr>
          <w:rFonts w:eastAsia="TimesNewRomanPSMT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Тесты, самостоятельные работа, контрольные рабо</w:t>
      </w:r>
      <w:r w:rsidR="00D97276">
        <w:rPr>
          <w:rFonts w:eastAsia="TimesNewRomanPSMT"/>
          <w:sz w:val="24"/>
          <w:szCs w:val="24"/>
          <w:lang w:eastAsia="en-US"/>
        </w:rPr>
        <w:t>ты, устный опрос, защита  исследовательских работ</w:t>
      </w:r>
      <w:r w:rsidRPr="00857A38">
        <w:rPr>
          <w:rFonts w:eastAsia="TimesNewRomanPSMT"/>
          <w:sz w:val="24"/>
          <w:szCs w:val="24"/>
          <w:lang w:eastAsia="en-US"/>
        </w:rPr>
        <w:t>.</w:t>
      </w:r>
    </w:p>
    <w:p w:rsidR="00B76D4E" w:rsidRDefault="00857A38" w:rsidP="00B76D4E">
      <w:pPr>
        <w:widowControl/>
        <w:rPr>
          <w:rFonts w:eastAsiaTheme="minorHAnsi"/>
          <w:sz w:val="24"/>
          <w:szCs w:val="24"/>
          <w:lang w:eastAsia="en-US"/>
        </w:rPr>
      </w:pPr>
      <w:r w:rsidRPr="00857A38">
        <w:rPr>
          <w:rFonts w:eastAsia="TimesNewRomanPSMT"/>
          <w:sz w:val="24"/>
          <w:szCs w:val="24"/>
          <w:lang w:eastAsia="en-US"/>
        </w:rPr>
        <w:t>Преобладающими формами текущего контроля являются самостоятельные и контрольные работы, различные тестовые</w:t>
      </w:r>
      <w:r w:rsidR="00D97276">
        <w:rPr>
          <w:rFonts w:eastAsia="TimesNewRomanPSMT"/>
          <w:sz w:val="24"/>
          <w:szCs w:val="24"/>
          <w:lang w:eastAsia="en-US"/>
        </w:rPr>
        <w:t xml:space="preserve">формы контроля. Промежуточный иитоговый контроль </w:t>
      </w:r>
      <w:r w:rsidRPr="00857A38">
        <w:rPr>
          <w:rFonts w:eastAsia="TimesNewRomanPSMT"/>
          <w:sz w:val="24"/>
          <w:szCs w:val="24"/>
          <w:lang w:eastAsia="en-US"/>
        </w:rPr>
        <w:t xml:space="preserve"> проводится в форме </w:t>
      </w:r>
      <w:r w:rsidR="00D97276">
        <w:rPr>
          <w:rFonts w:eastAsia="TimesNewRomanPSMT"/>
          <w:sz w:val="24"/>
          <w:szCs w:val="24"/>
          <w:lang w:eastAsia="en-US"/>
        </w:rPr>
        <w:t>контрольных работ</w:t>
      </w:r>
    </w:p>
    <w:p w:rsidR="002E47D9" w:rsidRDefault="002E47D9" w:rsidP="00B76D4E">
      <w:pPr>
        <w:widowControl/>
        <w:rPr>
          <w:rFonts w:ascii="TimesNewRomanPS-BoldItalicMT" w:eastAsiaTheme="minorHAnsi" w:hAnsi="TimesNewRomanPS-BoldItalicMT" w:cs="TimesNewRomanPS-BoldItalicMT"/>
          <w:b/>
          <w:bCs/>
          <w:i/>
          <w:iCs/>
          <w:sz w:val="24"/>
          <w:szCs w:val="24"/>
          <w:lang w:eastAsia="en-US"/>
        </w:rPr>
      </w:pPr>
    </w:p>
    <w:p w:rsidR="009C1DE7" w:rsidRDefault="009C1DE7" w:rsidP="007759EB">
      <w:pPr>
        <w:widowControl/>
        <w:rPr>
          <w:rFonts w:eastAsia="TimesNewRomanPSMT"/>
          <w:sz w:val="24"/>
          <w:szCs w:val="24"/>
          <w:lang w:eastAsia="en-US"/>
        </w:rPr>
      </w:pPr>
    </w:p>
    <w:p w:rsidR="00905EAD" w:rsidRDefault="00905EAD" w:rsidP="00304331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>
        <w:rPr>
          <w:rFonts w:eastAsiaTheme="minorHAnsi"/>
          <w:b/>
          <w:bCs/>
          <w:i/>
          <w:iCs/>
          <w:sz w:val="24"/>
          <w:szCs w:val="24"/>
          <w:lang w:eastAsia="en-US"/>
        </w:rPr>
        <w:lastRenderedPageBreak/>
        <w:t>Содержание курса 9 класс</w:t>
      </w:r>
    </w:p>
    <w:p w:rsidR="00A85EBD" w:rsidRDefault="00A85EBD" w:rsidP="00905EAD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tbl>
      <w:tblPr>
        <w:tblStyle w:val="a3"/>
        <w:tblW w:w="10774" w:type="dxa"/>
        <w:tblInd w:w="2615" w:type="dxa"/>
        <w:tblLook w:val="04A0"/>
      </w:tblPr>
      <w:tblGrid>
        <w:gridCol w:w="993"/>
        <w:gridCol w:w="3720"/>
        <w:gridCol w:w="1914"/>
        <w:gridCol w:w="2021"/>
        <w:gridCol w:w="2126"/>
      </w:tblGrid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720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Разделы программы</w:t>
            </w:r>
          </w:p>
        </w:tc>
        <w:tc>
          <w:tcPr>
            <w:tcW w:w="1914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021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контрольных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Количество</w:t>
            </w:r>
          </w:p>
          <w:p w:rsidR="00A85EBD" w:rsidRPr="00D03BA7" w:rsidRDefault="00A85EBD" w:rsidP="002A5FCC">
            <w:pPr>
              <w:widowControl/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практических</w:t>
            </w:r>
          </w:p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-BoldMT"/>
                <w:b/>
                <w:bCs/>
                <w:sz w:val="24"/>
                <w:szCs w:val="24"/>
                <w:lang w:eastAsia="en-US"/>
              </w:rPr>
              <w:t>работ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химических реакций</w:t>
            </w:r>
          </w:p>
        </w:tc>
        <w:tc>
          <w:tcPr>
            <w:tcW w:w="1914" w:type="dxa"/>
          </w:tcPr>
          <w:p w:rsidR="00A85EBD" w:rsidRPr="00D03BA7" w:rsidRDefault="00304331" w:rsidP="003852F8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</w:t>
            </w:r>
            <w:r w:rsidR="003852F8"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Многообразие веществ</w:t>
            </w:r>
          </w:p>
        </w:tc>
        <w:tc>
          <w:tcPr>
            <w:tcW w:w="1914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5</w:t>
            </w:r>
          </w:p>
        </w:tc>
      </w:tr>
      <w:tr w:rsidR="00A85EBD" w:rsidRPr="00D03BA7" w:rsidTr="00304331">
        <w:tc>
          <w:tcPr>
            <w:tcW w:w="993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D03BA7">
              <w:rPr>
                <w:rFonts w:eastAsia="TimesNewRomanPSMT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0" w:type="dxa"/>
          </w:tcPr>
          <w:p w:rsidR="00A85EBD" w:rsidRPr="00D03BA7" w:rsidRDefault="00625CF9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 w:rsidRPr="00905EAD">
              <w:rPr>
                <w:sz w:val="24"/>
                <w:szCs w:val="24"/>
              </w:rPr>
              <w:t>Краткий обзор важнейших органических веществ</w:t>
            </w:r>
          </w:p>
        </w:tc>
        <w:tc>
          <w:tcPr>
            <w:tcW w:w="1914" w:type="dxa"/>
          </w:tcPr>
          <w:p w:rsidR="00A85EBD" w:rsidRPr="00D03BA7" w:rsidRDefault="00CA039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12</w:t>
            </w:r>
            <w:bookmarkStart w:id="0" w:name="_GoBack"/>
            <w:bookmarkEnd w:id="0"/>
          </w:p>
        </w:tc>
        <w:tc>
          <w:tcPr>
            <w:tcW w:w="2021" w:type="dxa"/>
          </w:tcPr>
          <w:p w:rsidR="00A85EBD" w:rsidRPr="00D03BA7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</w:tcPr>
          <w:p w:rsidR="00A85EBD" w:rsidRPr="00D03BA7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</w:p>
        </w:tc>
      </w:tr>
      <w:tr w:rsidR="00A85EBD" w:rsidTr="00304331">
        <w:tc>
          <w:tcPr>
            <w:tcW w:w="4713" w:type="dxa"/>
            <w:gridSpan w:val="2"/>
          </w:tcPr>
          <w:p w:rsidR="00A85EBD" w:rsidRDefault="00A85EBD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914" w:type="dxa"/>
          </w:tcPr>
          <w:p w:rsidR="00A85EBD" w:rsidRDefault="00CA0397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021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</w:tcPr>
          <w:p w:rsidR="00A85EBD" w:rsidRDefault="00304331" w:rsidP="002A5FCC">
            <w:pPr>
              <w:widowControl/>
              <w:rPr>
                <w:rFonts w:eastAsia="TimesNewRomanPSMT"/>
                <w:sz w:val="24"/>
                <w:szCs w:val="24"/>
                <w:lang w:eastAsia="en-US"/>
              </w:rPr>
            </w:pPr>
            <w:r>
              <w:rPr>
                <w:rFonts w:eastAsia="TimesNewRomanPSMT"/>
                <w:sz w:val="24"/>
                <w:szCs w:val="24"/>
                <w:lang w:eastAsia="en-US"/>
              </w:rPr>
              <w:t>7</w:t>
            </w:r>
          </w:p>
        </w:tc>
      </w:tr>
    </w:tbl>
    <w:p w:rsidR="00A3718E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1</w:t>
      </w:r>
      <w:r w:rsidRPr="00905EAD">
        <w:rPr>
          <w:sz w:val="24"/>
          <w:szCs w:val="24"/>
        </w:rPr>
        <w:t>. Многообразие химических реакций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Классификация химических реакций: реакции соединения,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разложения, замещения, обмена. Окислительно-восстановительные реакции. Окислитель, восстановитель, процессы окисления и восстановления. Составление уравнений окислительно-восстановительных реакций с помощью метода электронного баланса.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Тепловые эффекты химических реакций. Экзотермические и эндотермические реакции. Термохимические уравнения. Расчёты по термохимическим уравнениям.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Скорость химических реакций. Факторы, влияющие на скорость химических реакций. Первоначальное представление о катализе.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Обратимые реакции. Понятие о химическом равновесии.</w:t>
      </w:r>
    </w:p>
    <w:p w:rsidR="00905EAD" w:rsidRPr="00905EAD" w:rsidRDefault="00905EAD" w:rsidP="00905EAD">
      <w:pPr>
        <w:pStyle w:val="a5"/>
        <w:jc w:val="both"/>
        <w:rPr>
          <w:i/>
          <w:iCs/>
          <w:sz w:val="24"/>
          <w:szCs w:val="24"/>
        </w:rPr>
      </w:pPr>
      <w:r w:rsidRPr="00905EAD">
        <w:rPr>
          <w:sz w:val="24"/>
          <w:szCs w:val="24"/>
        </w:rPr>
        <w:t xml:space="preserve"> Химические реакции в водных растворах. Электролиты и </w:t>
      </w:r>
      <w:proofErr w:type="spellStart"/>
      <w:r w:rsidRPr="00905EAD">
        <w:rPr>
          <w:sz w:val="24"/>
          <w:szCs w:val="24"/>
        </w:rPr>
        <w:t>неэлектролиты</w:t>
      </w:r>
      <w:proofErr w:type="spellEnd"/>
      <w:r w:rsidRPr="00905EAD">
        <w:rPr>
          <w:sz w:val="24"/>
          <w:szCs w:val="24"/>
        </w:rPr>
        <w:t xml:space="preserve">. Ионы. Катионы и анионы. </w:t>
      </w:r>
      <w:r w:rsidRPr="00905EAD">
        <w:rPr>
          <w:i/>
          <w:iCs/>
          <w:sz w:val="24"/>
          <w:szCs w:val="24"/>
        </w:rPr>
        <w:t>Гидратнаятеория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растворов</w:t>
      </w:r>
      <w:r w:rsidRPr="00905EAD">
        <w:rPr>
          <w:sz w:val="24"/>
          <w:szCs w:val="24"/>
        </w:rPr>
        <w:t>. Электролитическая диссоциация кислот, оснований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и солей. Слабые и сильные электролиты. Степень диссоциации.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Реакц</w:t>
      </w:r>
      <w:proofErr w:type="gramStart"/>
      <w:r w:rsidRPr="00905EAD">
        <w:rPr>
          <w:sz w:val="24"/>
          <w:szCs w:val="24"/>
        </w:rPr>
        <w:t>ии ио</w:t>
      </w:r>
      <w:proofErr w:type="gramEnd"/>
      <w:r w:rsidRPr="00905EAD">
        <w:rPr>
          <w:sz w:val="24"/>
          <w:szCs w:val="24"/>
        </w:rPr>
        <w:t>нного обмена. Условия течения реакций ионного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обмена до конца. Химические свойства основных классов неорганических соединений в свете представлений об электролитической диссоциации и </w:t>
      </w:r>
      <w:proofErr w:type="spellStart"/>
      <w:proofErr w:type="gramStart"/>
      <w:r w:rsidRPr="00905EAD">
        <w:rPr>
          <w:sz w:val="24"/>
          <w:szCs w:val="24"/>
        </w:rPr>
        <w:t>окислительно</w:t>
      </w:r>
      <w:proofErr w:type="spellEnd"/>
      <w:r w:rsidRPr="00905EAD">
        <w:rPr>
          <w:sz w:val="24"/>
          <w:szCs w:val="24"/>
        </w:rPr>
        <w:t>- восстановительных</w:t>
      </w:r>
      <w:proofErr w:type="gramEnd"/>
      <w:r w:rsidRPr="00905EAD">
        <w:rPr>
          <w:sz w:val="24"/>
          <w:szCs w:val="24"/>
        </w:rPr>
        <w:t xml:space="preserve"> реакциях.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i/>
          <w:iCs/>
          <w:sz w:val="24"/>
          <w:szCs w:val="24"/>
        </w:rPr>
        <w:t>Понятие о гидролизе солей</w:t>
      </w:r>
      <w:r w:rsidRPr="00905EAD">
        <w:rPr>
          <w:sz w:val="24"/>
          <w:szCs w:val="24"/>
        </w:rPr>
        <w:t>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Примеры экзо- и эндотермических реакций</w:t>
      </w:r>
      <w:proofErr w:type="gramStart"/>
      <w:r w:rsidRPr="00BA6838">
        <w:rPr>
          <w:rFonts w:eastAsia="TimesNewRomanPSMT"/>
          <w:sz w:val="24"/>
          <w:szCs w:val="24"/>
          <w:lang w:eastAsia="en-US"/>
        </w:rPr>
        <w:t>.В</w:t>
      </w:r>
      <w:proofErr w:type="gramEnd"/>
      <w:r w:rsidRPr="00BA6838">
        <w:rPr>
          <w:rFonts w:eastAsia="TimesNewRomanPSMT"/>
          <w:sz w:val="24"/>
          <w:szCs w:val="24"/>
          <w:lang w:eastAsia="en-US"/>
        </w:rPr>
        <w:t>заимодействие цинка с соляной и уксусной кислотой. Взаимодействиегранулированного цинка и цинковой пыли с соляной кислотой.Взаимодействие оксида меди (II) с серной кислотой разной концентрации при разныхтемпературах.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Горение угля в концентрированной азотной кислоте.Горение серы в расплавленной селитре.Испытание растворов веществ на электрическую проводимость.Движение ионов в электрическом поле.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влияния условий проведения химической реакции на её скорость.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«Свойства кислот, солей и оснований какэлектролитов»</w:t>
      </w:r>
    </w:p>
    <w:p w:rsidR="00BA6838" w:rsidRPr="00FA0462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  <w:r w:rsidRPr="00BA6838">
        <w:rPr>
          <w:rFonts w:eastAsia="TimesNewRomanPSMT"/>
          <w:sz w:val="24"/>
          <w:szCs w:val="24"/>
          <w:lang w:eastAsia="en-US"/>
        </w:rPr>
        <w:t>Реакции обмена между растворами электролитов</w:t>
      </w:r>
    </w:p>
    <w:p w:rsidR="00905EAD" w:rsidRPr="00905EAD" w:rsidRDefault="00BA6838" w:rsidP="00BA6838">
      <w:pPr>
        <w:pStyle w:val="a5"/>
        <w:jc w:val="both"/>
        <w:rPr>
          <w:sz w:val="24"/>
          <w:szCs w:val="24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 xml:space="preserve">Расчетные задачи: </w:t>
      </w:r>
      <w:r w:rsidRPr="00BA6838">
        <w:rPr>
          <w:rFonts w:eastAsia="TimesNewRomanPSMT"/>
          <w:sz w:val="24"/>
          <w:szCs w:val="24"/>
          <w:lang w:eastAsia="en-US"/>
        </w:rPr>
        <w:t>Вычисления по термохимическим уравнениям реакций</w:t>
      </w:r>
      <w:r>
        <w:rPr>
          <w:rFonts w:ascii="TimesNewRomanPSMT" w:eastAsia="TimesNewRomanPSMT" w:hAnsiTheme="minorHAnsi" w:cs="TimesNewRomanPSMT"/>
          <w:sz w:val="24"/>
          <w:szCs w:val="24"/>
          <w:lang w:eastAsia="en-US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2.</w:t>
      </w:r>
      <w:r w:rsidRPr="00905EAD">
        <w:rPr>
          <w:sz w:val="24"/>
          <w:szCs w:val="24"/>
        </w:rPr>
        <w:t xml:space="preserve"> Многообразие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Неметаллы. Галогены. Положение в периодической системе химических элементов, строение их атомов. Нахождение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в природе. Физические и химические свойства галогенов.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lastRenderedPageBreak/>
        <w:t xml:space="preserve">Сравнительная характеристика галогенов. Получение и применение галогенов. Хлор. Физические и химические свойства </w:t>
      </w:r>
      <w:proofErr w:type="spellStart"/>
      <w:r w:rsidRPr="00905EAD">
        <w:rPr>
          <w:sz w:val="24"/>
          <w:szCs w:val="24"/>
        </w:rPr>
        <w:t>хлора</w:t>
      </w:r>
      <w:proofErr w:type="gramStart"/>
      <w:r w:rsidRPr="00905EAD">
        <w:rPr>
          <w:sz w:val="24"/>
          <w:szCs w:val="24"/>
        </w:rPr>
        <w:t>.П</w:t>
      </w:r>
      <w:proofErr w:type="gramEnd"/>
      <w:r w:rsidRPr="00905EAD">
        <w:rPr>
          <w:sz w:val="24"/>
          <w:szCs w:val="24"/>
        </w:rPr>
        <w:t>рименение</w:t>
      </w:r>
      <w:proofErr w:type="spellEnd"/>
      <w:r w:rsidRPr="00905EAD">
        <w:rPr>
          <w:sz w:val="24"/>
          <w:szCs w:val="24"/>
        </w:rPr>
        <w:t xml:space="preserve"> хлора. Хлороводород. Физические свойства. Получение. Соляная кислота и её соли. Качественная реакция на </w:t>
      </w:r>
      <w:proofErr w:type="gramStart"/>
      <w:r w:rsidRPr="00905EAD">
        <w:rPr>
          <w:sz w:val="24"/>
          <w:szCs w:val="24"/>
        </w:rPr>
        <w:t>хлорид-ионы</w:t>
      </w:r>
      <w:proofErr w:type="gramEnd"/>
      <w:r w:rsidRPr="00905EAD">
        <w:rPr>
          <w:sz w:val="24"/>
          <w:szCs w:val="24"/>
        </w:rPr>
        <w:t>. Распознавание хлоридов, бромидов, иодидов.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Кислород и сера. Положение в периодической системе химических элементов, строение их атомов. Сера. Аллотропия серы.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свойства. Нахождение в природе. Применение серы. Сероводород. Сероводородная кислота и её соли.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Качественная реакция на </w:t>
      </w:r>
      <w:proofErr w:type="gramStart"/>
      <w:r w:rsidRPr="00905EAD">
        <w:rPr>
          <w:sz w:val="24"/>
          <w:szCs w:val="24"/>
        </w:rPr>
        <w:t>сульфид-ионы</w:t>
      </w:r>
      <w:proofErr w:type="gramEnd"/>
      <w:r w:rsidRPr="00905EAD">
        <w:rPr>
          <w:sz w:val="24"/>
          <w:szCs w:val="24"/>
        </w:rPr>
        <w:t>. Оксид серы(IV). Физические и химические свойства. Применение. Сернистая кислота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её соли. Качественная реакция на </w:t>
      </w:r>
      <w:proofErr w:type="gramStart"/>
      <w:r w:rsidRPr="00905EAD">
        <w:rPr>
          <w:sz w:val="24"/>
          <w:szCs w:val="24"/>
        </w:rPr>
        <w:t>сульфит-ионы</w:t>
      </w:r>
      <w:proofErr w:type="gramEnd"/>
      <w:r w:rsidRPr="00905EAD">
        <w:rPr>
          <w:sz w:val="24"/>
          <w:szCs w:val="24"/>
        </w:rPr>
        <w:t>. Оксид серы(VI).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Серная кислота. Химические свойства разбавленной и концентрированной серной кислоты. Качественная реакция на </w:t>
      </w:r>
      <w:proofErr w:type="spellStart"/>
      <w:r w:rsidRPr="00905EAD">
        <w:rPr>
          <w:sz w:val="24"/>
          <w:szCs w:val="24"/>
        </w:rPr>
        <w:t>сульфатионы</w:t>
      </w:r>
      <w:proofErr w:type="spellEnd"/>
      <w:r w:rsidRPr="00905EAD">
        <w:rPr>
          <w:sz w:val="24"/>
          <w:szCs w:val="24"/>
        </w:rPr>
        <w:t>. Химические реакции, лежащие в основе получения серной кислоты в промышленности. Применение серной кислоты.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Азот и фосфор. 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</w:t>
      </w:r>
      <w:proofErr w:type="gramStart"/>
      <w:r w:rsidRPr="00905EAD">
        <w:rPr>
          <w:sz w:val="24"/>
          <w:szCs w:val="24"/>
        </w:rPr>
        <w:t>в</w:t>
      </w:r>
      <w:proofErr w:type="gramEnd"/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природе. Аммиак. Физические и химические свойства аммиака,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получение, применение. Соли аммония. Азотная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свойства. Окислительные свойства азотной кислоты. Получение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азотной кислоты в лаборатории. Химические реакции, лежащие 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в основе получения азотной кислоты в промышленности. Применение азотной кислоты. Соли азотной кислоты и их применение. Азотные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Фосфор. Аллотропия фосфора. Физические и химические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 фосфора. Оксид фосфора(V). Фосфорная кислота и её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соли. Фосфорные удобрения.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Углерод и кремний. Положение в периодической системе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химических элементов, строение их атомов. Углерод. Аллотропия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углерода. Физические и химические свойства углерода. Адсорбция. Угарный газ, свойства и физиологическое действие на организм. Углекислый газ. Угольная кислота и её соли. Качественная реакция на </w:t>
      </w:r>
      <w:proofErr w:type="gramStart"/>
      <w:r w:rsidRPr="00905EAD">
        <w:rPr>
          <w:sz w:val="24"/>
          <w:szCs w:val="24"/>
        </w:rPr>
        <w:t>карбонат-ионы</w:t>
      </w:r>
      <w:proofErr w:type="gramEnd"/>
      <w:r w:rsidRPr="00905EAD">
        <w:rPr>
          <w:sz w:val="24"/>
          <w:szCs w:val="24"/>
        </w:rPr>
        <w:t>. Круговорот углерода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Органические соединения углерода.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Кремний. Оксид кремния(IV). Кремниевая кислота и её соли.</w:t>
      </w:r>
      <w:r w:rsidRPr="00905EAD">
        <w:rPr>
          <w:i/>
          <w:iCs/>
          <w:sz w:val="24"/>
          <w:szCs w:val="24"/>
        </w:rPr>
        <w:t>Стекло</w:t>
      </w:r>
      <w:r w:rsidRPr="00905EAD">
        <w:rPr>
          <w:sz w:val="24"/>
          <w:szCs w:val="24"/>
        </w:rPr>
        <w:t xml:space="preserve">. </w:t>
      </w:r>
      <w:r w:rsidRPr="00905EAD">
        <w:rPr>
          <w:i/>
          <w:iCs/>
          <w:sz w:val="24"/>
          <w:szCs w:val="24"/>
        </w:rPr>
        <w:t>Цемент</w:t>
      </w:r>
      <w:r w:rsidRPr="00905EAD">
        <w:rPr>
          <w:sz w:val="24"/>
          <w:szCs w:val="24"/>
        </w:rPr>
        <w:t>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Металлы. Положение металлов в периодической системе химических элементов, строение их атомов. Металлическаясвязь. Физические свойства металлов. Ряд активности металлов(электрохимический ряд напряжений металлов). Химическиесвойства металлов. Общие способы получения металлов. Сплавыметаллов.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Щелочные металлы. Положение щелочных металлов в периодической системе, строение их атомов. Нахождение в природе.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Физические и химические свойства щелочных металлов. Применение щелочных металлов и их соединений.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Щелочноземельные металлы. Положение щелочноземельныхметаллов в периодической системе, строение их атомов. Нахождение в природе. Магний и кальций, их важнейшие соединения.Жёсткость воды и способы её устранения.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Алюминий. Положение алюминия в периодической системе,строение его атома. Нахождение в природе. Физические и химические свойства алюминия. Применение алюминия. Амфотерность оксида и гидроксида алюминия.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Железо. Положение железа в периодической системе, строение его атома. Нахождение в природе. Физические и химические свойства железа. Важнейшие соединения железа: оксиды,гидроксиды и соли железа(II) и железа(III). Качественные реакции на ионы Fe2+ и Fe3+ 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Физические свойства галогенов.Получение хлороводорода и растворение его в воде.Аллотропные модификации серы. Образцы природных сульфидов и сульфатов.Получение аммиака и его растворение в воде. Ознакомление с образцами природныхнитратов, фосфатов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lastRenderedPageBreak/>
        <w:t>Модели кристаллических решёток алмаза и графита. Знакомство с образцами природныхкарбонатов и силикатовЗнакомство с образцами важнейших соединений натрия, калия, природных соединенийкальция, рудами железа, соединениями алюминия. Взаимодействие щелочных,щелочноземельных металлов и алюминия с водой. Сжигание железа в кислороде и хлоре.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Практические работы: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соляной кислоты и изучение её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«Кислород и сера»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аммиака и изучение его свойств.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 оксида углерода (IV) и изучение его свойств. Распознавание карбонатов.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Решение экспериментальных задач по теме «Металлы и их соединения».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Лабораторные опыты: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Вытеснение галогенами друг друга из растворов их соединений.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сульфид-, сульфи</w:t>
      </w:r>
      <w:proofErr w:type="gramStart"/>
      <w:r w:rsidRPr="00BA6838">
        <w:rPr>
          <w:rFonts w:eastAsia="TimesNewRomanPSMT"/>
          <w:sz w:val="24"/>
          <w:szCs w:val="24"/>
          <w:lang w:eastAsia="en-US"/>
        </w:rPr>
        <w:t>т-</w:t>
      </w:r>
      <w:proofErr w:type="gramEnd"/>
      <w:r w:rsidRPr="00BA6838">
        <w:rPr>
          <w:rFonts w:eastAsia="TimesNewRomanPSMT"/>
          <w:sz w:val="24"/>
          <w:szCs w:val="24"/>
          <w:lang w:eastAsia="en-US"/>
        </w:rPr>
        <w:t xml:space="preserve"> и сульфат- ионов в растворе.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Ознакомление с образцами серы и её природными соединениями.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Взаимодействие солей аммония со щелочами.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Качественные реакции на карбона</w:t>
      </w:r>
      <w:proofErr w:type="gramStart"/>
      <w:r w:rsidRPr="00BA6838">
        <w:rPr>
          <w:rFonts w:eastAsia="TimesNewRomanPSMT"/>
          <w:sz w:val="24"/>
          <w:szCs w:val="24"/>
          <w:lang w:eastAsia="en-US"/>
        </w:rPr>
        <w:t>т-</w:t>
      </w:r>
      <w:proofErr w:type="gramEnd"/>
      <w:r w:rsidRPr="00BA6838">
        <w:rPr>
          <w:rFonts w:eastAsia="TimesNewRomanPSMT"/>
          <w:sz w:val="24"/>
          <w:szCs w:val="24"/>
          <w:lang w:eastAsia="en-US"/>
        </w:rPr>
        <w:t xml:space="preserve"> и силикат- ионы.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Качественная реакция на углекислый газ.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Изучение образцов металлов. Взаимодействие металлов с растворами солей.</w:t>
      </w:r>
    </w:p>
    <w:p w:rsidR="00A85EBD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 xml:space="preserve">Ознакомление со свойствами и превращениями карбонатов и гидрокарбонатов. </w:t>
      </w:r>
    </w:p>
    <w:p w:rsidR="00BA6838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Получениегидроксида алюминия и взаимодействие его с кислотами и щелочами. Качественные реакции наионы Fe2+ и Fe3+</w:t>
      </w:r>
    </w:p>
    <w:p w:rsidR="00BA6838" w:rsidRPr="00BA6838" w:rsidRDefault="00BA6838" w:rsidP="00BA6838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BA6838">
        <w:rPr>
          <w:rFonts w:eastAsia="TimesNewRomanPS-BoldMT"/>
          <w:b/>
          <w:bCs/>
          <w:sz w:val="24"/>
          <w:szCs w:val="24"/>
          <w:lang w:eastAsia="en-US"/>
        </w:rPr>
        <w:t>Расчетные задачи:</w:t>
      </w:r>
    </w:p>
    <w:p w:rsidR="00905EAD" w:rsidRPr="00BA6838" w:rsidRDefault="00BA6838" w:rsidP="00BA6838">
      <w:pPr>
        <w:widowControl/>
        <w:rPr>
          <w:rFonts w:eastAsia="TimesNewRomanPSMT"/>
          <w:sz w:val="24"/>
          <w:szCs w:val="24"/>
          <w:lang w:eastAsia="en-US"/>
        </w:rPr>
      </w:pPr>
      <w:r w:rsidRPr="00BA6838">
        <w:rPr>
          <w:rFonts w:eastAsia="TimesNewRomanPSMT"/>
          <w:sz w:val="24"/>
          <w:szCs w:val="24"/>
          <w:lang w:eastAsia="en-US"/>
        </w:rPr>
        <w:t>Вычисления по химическим уравнениям массы, объёма или количества вещества одного изпродуктов реакции по массе исходного вещества</w:t>
      </w:r>
      <w:r>
        <w:rPr>
          <w:rFonts w:eastAsia="TimesNewRomanPSMT"/>
          <w:sz w:val="24"/>
          <w:szCs w:val="24"/>
          <w:lang w:eastAsia="en-US"/>
        </w:rPr>
        <w:t xml:space="preserve">, </w:t>
      </w:r>
      <w:r w:rsidRPr="00BA6838">
        <w:rPr>
          <w:rFonts w:eastAsia="TimesNewRomanPSMT"/>
          <w:sz w:val="24"/>
          <w:szCs w:val="24"/>
          <w:lang w:eastAsia="en-US"/>
        </w:rPr>
        <w:t>объёму или количеству вещества, содержащегоопределённую долю примесей.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b/>
          <w:sz w:val="24"/>
          <w:szCs w:val="24"/>
        </w:rPr>
        <w:t>Раздел 3</w:t>
      </w:r>
      <w:r w:rsidRPr="00905EAD">
        <w:rPr>
          <w:sz w:val="24"/>
          <w:szCs w:val="24"/>
        </w:rPr>
        <w:t>. Краткий обзор важнейших органических веществ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Предмет органической химии. Неорганические и органические соединения. Углерод — основа жизни на Земле. Особенности строения атома углерода в органических соединениях.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Углеводороды. Предельные (насыщенные) углеводороды.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Метан, этан, пропан — простейшие представители </w:t>
      </w:r>
      <w:proofErr w:type="gramStart"/>
      <w:r w:rsidRPr="00905EAD">
        <w:rPr>
          <w:sz w:val="24"/>
          <w:szCs w:val="24"/>
        </w:rPr>
        <w:t>предельных</w:t>
      </w:r>
      <w:proofErr w:type="gramEnd"/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углеводородов. Структурные формулы углеводородов. Гомологический ряд предельных углеводородов. Гомологи. Физические и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химические свойства предельных углеводородов. Реакции горения и замещения. Нахождение в природе предельных углеводородов. Применение метана.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Непредельные (ненасыщенные) углеводороды. Этиленовый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ряд непредельных углеводородов. Этилен. Физические и химические свойства этилена. Реакция присоединения. Качественные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реакции на этилен. Реакция полимеризации. Полиэтилен. Применение этилена.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Ацетиленовый ряд непредельных углеводородов. Ацетилен.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Свойства ацетилена. Применение ацетилена.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Производные углеводородов. Краткий обзор </w:t>
      </w:r>
      <w:proofErr w:type="gramStart"/>
      <w:r w:rsidRPr="00905EAD">
        <w:rPr>
          <w:sz w:val="24"/>
          <w:szCs w:val="24"/>
        </w:rPr>
        <w:t>органических</w:t>
      </w:r>
      <w:proofErr w:type="gramEnd"/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proofErr w:type="gramStart"/>
      <w:r w:rsidRPr="00905EAD">
        <w:rPr>
          <w:sz w:val="24"/>
          <w:szCs w:val="24"/>
        </w:rPr>
        <w:t>соединений: одноатомные спирты (метанол, этанол), многоатомные спирты (этиленгликоль, глицерин), карбоновые кислоты</w:t>
      </w:r>
      <w:proofErr w:type="gramEnd"/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proofErr w:type="gramStart"/>
      <w:r w:rsidRPr="00905EAD">
        <w:rPr>
          <w:sz w:val="24"/>
          <w:szCs w:val="24"/>
        </w:rPr>
        <w:t>(муравьиная, уксусная), сложные эфиры, жиры, углеводы (глюкоза, сахароза, крахмал, целлюлоза), аминокислоты, белки.</w:t>
      </w:r>
      <w:proofErr w:type="gramEnd"/>
      <w:r w:rsidRPr="00905EAD">
        <w:rPr>
          <w:sz w:val="24"/>
          <w:szCs w:val="24"/>
        </w:rPr>
        <w:t xml:space="preserve"> Роль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>белков в организме.</w:t>
      </w:r>
    </w:p>
    <w:p w:rsidR="00905EAD" w:rsidRPr="00905EAD" w:rsidRDefault="00905EAD" w:rsidP="00905EAD">
      <w:pPr>
        <w:pStyle w:val="a5"/>
        <w:jc w:val="both"/>
        <w:rPr>
          <w:sz w:val="24"/>
          <w:szCs w:val="24"/>
        </w:rPr>
      </w:pPr>
      <w:r w:rsidRPr="00905EAD">
        <w:rPr>
          <w:sz w:val="24"/>
          <w:szCs w:val="24"/>
        </w:rPr>
        <w:t xml:space="preserve"> Понятие о высокомолекулярных веществах. Структура полимеров: мономер, полимер, структурное звено, степень полимеризации. Полиэтилен, </w:t>
      </w:r>
      <w:r w:rsidRPr="00905EAD">
        <w:rPr>
          <w:sz w:val="24"/>
          <w:szCs w:val="24"/>
        </w:rPr>
        <w:lastRenderedPageBreak/>
        <w:t>полипропилен, поливинилхлорид.</w:t>
      </w:r>
    </w:p>
    <w:p w:rsidR="00A85EBD" w:rsidRPr="00A85EBD" w:rsidRDefault="00A85EBD" w:rsidP="00A85EBD">
      <w:pPr>
        <w:widowControl/>
        <w:rPr>
          <w:rFonts w:eastAsia="TimesNewRomanPS-BoldMT"/>
          <w:b/>
          <w:bCs/>
          <w:sz w:val="24"/>
          <w:szCs w:val="24"/>
          <w:lang w:eastAsia="en-US"/>
        </w:rPr>
      </w:pPr>
      <w:r w:rsidRPr="00A85EBD">
        <w:rPr>
          <w:rFonts w:eastAsia="TimesNewRomanPS-BoldMT"/>
          <w:b/>
          <w:bCs/>
          <w:sz w:val="24"/>
          <w:szCs w:val="24"/>
          <w:lang w:eastAsia="en-US"/>
        </w:rPr>
        <w:t>Демонстрации:</w:t>
      </w:r>
    </w:p>
    <w:p w:rsid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 w:rsidRPr="00A85EBD">
        <w:rPr>
          <w:rFonts w:eastAsia="TimesNewRomanPSMT"/>
          <w:sz w:val="24"/>
          <w:szCs w:val="24"/>
          <w:lang w:eastAsia="en-US"/>
        </w:rPr>
        <w:t>Модели молекул органических соединений. Горение углеводородов и обнаружениепродуктов их горения. Качественная реакция на этилен. Получение этилена.Растворение этилового спирта в воде. Растворение глицерина в воде.Получение и свойства уксусной кислоты. Исследование свойств жиров: растворимость вводе и органических растворителях.Качественные реакции на глюкозу и крахмал.Ознакомление с образцами изделий из полиэтилена, полипропилена, поливинилхлорида.</w:t>
      </w:r>
    </w:p>
    <w:p w:rsidR="00A3718E" w:rsidRPr="00A85EBD" w:rsidRDefault="00A85EBD" w:rsidP="00A85EBD">
      <w:pPr>
        <w:widowControl/>
        <w:rPr>
          <w:rFonts w:eastAsia="TimesNewRomanPSMT"/>
          <w:sz w:val="24"/>
          <w:szCs w:val="24"/>
          <w:lang w:eastAsia="en-US"/>
        </w:rPr>
      </w:pPr>
      <w:r w:rsidRPr="00A85EBD">
        <w:rPr>
          <w:rFonts w:eastAsia="TimesNewRomanPSMT"/>
          <w:sz w:val="24"/>
          <w:szCs w:val="24"/>
          <w:lang w:eastAsia="en-US"/>
        </w:rPr>
        <w:t>Практические работы сгруппированы в блоки — химические практикумы, которые служатне только средством закрепления умений и навыков, но также и средством контроля за качествомих сформированности.</w:t>
      </w:r>
    </w:p>
    <w:p w:rsidR="00A3718E" w:rsidRPr="00A85EBD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A85EBD"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учащихся:</w:t>
      </w:r>
    </w:p>
    <w:p w:rsidR="00A3718E" w:rsidRPr="007759EB" w:rsidRDefault="00A3718E" w:rsidP="00A3718E">
      <w:pPr>
        <w:widowControl/>
        <w:rPr>
          <w:rFonts w:eastAsiaTheme="minorHAnsi"/>
          <w:b/>
          <w:bCs/>
          <w:sz w:val="24"/>
          <w:szCs w:val="24"/>
          <w:lang w:eastAsia="en-US"/>
        </w:rPr>
      </w:pPr>
      <w:r w:rsidRPr="007759EB">
        <w:rPr>
          <w:rFonts w:eastAsia="TimesNewRomanPS-BoldMT"/>
          <w:b/>
          <w:bCs/>
          <w:sz w:val="24"/>
          <w:szCs w:val="24"/>
          <w:lang w:eastAsia="en-US"/>
        </w:rPr>
        <w:t>Учебники</w:t>
      </w:r>
      <w:r w:rsidRPr="007759EB">
        <w:rPr>
          <w:rFonts w:eastAsiaTheme="minorHAnsi"/>
          <w:b/>
          <w:bCs/>
          <w:sz w:val="24"/>
          <w:szCs w:val="24"/>
          <w:lang w:eastAsia="en-US"/>
        </w:rPr>
        <w:t>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1. </w:t>
      </w:r>
      <w:r w:rsidRPr="007759EB">
        <w:rPr>
          <w:rFonts w:eastAsia="TimesNewRomanPSMT"/>
          <w:sz w:val="24"/>
          <w:szCs w:val="24"/>
          <w:lang w:eastAsia="en-US"/>
        </w:rPr>
        <w:t>Рудзитис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учеб</w:t>
      </w:r>
      <w:proofErr w:type="gramStart"/>
      <w:r w:rsidRPr="007759EB">
        <w:rPr>
          <w:rFonts w:eastAsiaTheme="minorHAnsi"/>
          <w:sz w:val="24"/>
          <w:szCs w:val="24"/>
          <w:lang w:eastAsia="en-US"/>
        </w:rPr>
        <w:t>.</w:t>
      </w:r>
      <w:r w:rsidRPr="007759EB">
        <w:rPr>
          <w:rFonts w:eastAsia="TimesNewRomanPSMT"/>
          <w:sz w:val="24"/>
          <w:szCs w:val="24"/>
          <w:lang w:eastAsia="en-US"/>
        </w:rPr>
        <w:t>д</w:t>
      </w:r>
      <w:proofErr w:type="gramEnd"/>
      <w:r w:rsidRPr="007759EB">
        <w:rPr>
          <w:rFonts w:eastAsia="TimesNewRomanPSMT"/>
          <w:sz w:val="24"/>
          <w:szCs w:val="24"/>
          <w:lang w:eastAsia="en-US"/>
        </w:rPr>
        <w:t>ля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общеобразоват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</w:t>
      </w:r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>.: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Default="00A3718E" w:rsidP="00A3718E">
      <w:pPr>
        <w:widowControl/>
        <w:rPr>
          <w:rFonts w:eastAsia="TimesNewRomanPSMT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2.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</w:t>
      </w:r>
      <w:r w:rsidRPr="007759EB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помощником</w:t>
      </w:r>
      <w:r w:rsidRPr="007759EB">
        <w:rPr>
          <w:rFonts w:eastAsiaTheme="minorHAnsi"/>
          <w:sz w:val="24"/>
          <w:szCs w:val="24"/>
          <w:lang w:eastAsia="en-US"/>
        </w:rPr>
        <w:t xml:space="preserve">»: 8-9 </w:t>
      </w:r>
      <w:r w:rsidRPr="007759EB">
        <w:rPr>
          <w:rFonts w:eastAsia="TimesNewRomanPSMT"/>
          <w:sz w:val="24"/>
          <w:szCs w:val="24"/>
          <w:lang w:eastAsia="en-US"/>
        </w:rPr>
        <w:t xml:space="preserve">классы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</w:p>
    <w:p w:rsidR="00A3718E" w:rsidRPr="007759EB" w:rsidRDefault="00A3718E" w:rsidP="00A3718E">
      <w:pPr>
        <w:widowControl/>
        <w:rPr>
          <w:rFonts w:eastAsiaTheme="minorHAnsi"/>
          <w:b/>
          <w:bCs/>
          <w:i/>
          <w:iCs/>
          <w:sz w:val="24"/>
          <w:szCs w:val="24"/>
          <w:lang w:eastAsia="en-US"/>
        </w:rPr>
      </w:pPr>
      <w:r w:rsidRPr="007759EB">
        <w:rPr>
          <w:rFonts w:eastAsiaTheme="minorHAnsi"/>
          <w:b/>
          <w:bCs/>
          <w:i/>
          <w:iCs/>
          <w:sz w:val="24"/>
          <w:szCs w:val="24"/>
          <w:lang w:eastAsia="en-US"/>
        </w:rPr>
        <w:t>Список литературы для педагогов: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1. </w:t>
      </w:r>
      <w:r w:rsidRPr="007759EB">
        <w:rPr>
          <w:rFonts w:eastAsia="TimesNewRomanPSMT"/>
          <w:sz w:val="24"/>
          <w:szCs w:val="24"/>
          <w:lang w:eastAsia="en-US"/>
        </w:rPr>
        <w:t>Рудзитис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учеб</w:t>
      </w:r>
      <w:proofErr w:type="gramStart"/>
      <w:r w:rsidRPr="007759EB">
        <w:rPr>
          <w:rFonts w:eastAsiaTheme="minorHAnsi"/>
          <w:sz w:val="24"/>
          <w:szCs w:val="24"/>
          <w:lang w:eastAsia="en-US"/>
        </w:rPr>
        <w:t>.</w:t>
      </w:r>
      <w:r w:rsidRPr="007759EB">
        <w:rPr>
          <w:rFonts w:eastAsia="TimesNewRomanPSMT"/>
          <w:sz w:val="24"/>
          <w:szCs w:val="24"/>
          <w:lang w:eastAsia="en-US"/>
        </w:rPr>
        <w:t>д</w:t>
      </w:r>
      <w:proofErr w:type="gramEnd"/>
      <w:r w:rsidRPr="007759EB">
        <w:rPr>
          <w:rFonts w:eastAsia="TimesNewRomanPSMT"/>
          <w:sz w:val="24"/>
          <w:szCs w:val="24"/>
          <w:lang w:eastAsia="en-US"/>
        </w:rPr>
        <w:t>ля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общеобразоват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Учреждений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</w:t>
      </w:r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>.: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2.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электронное приложение к учебнику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3.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</w:t>
      </w:r>
      <w:r w:rsidRPr="007759EB">
        <w:rPr>
          <w:rFonts w:eastAsia="TimesNewRomanPSMT"/>
          <w:sz w:val="24"/>
          <w:szCs w:val="24"/>
          <w:lang w:eastAsia="en-US"/>
        </w:rPr>
        <w:t xml:space="preserve">задачник с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помощником</w:t>
      </w:r>
      <w:r w:rsidRPr="007759EB">
        <w:rPr>
          <w:rFonts w:eastAsiaTheme="minorHAnsi"/>
          <w:sz w:val="24"/>
          <w:szCs w:val="24"/>
          <w:lang w:eastAsia="en-US"/>
        </w:rPr>
        <w:t xml:space="preserve">»: 8-9 </w:t>
      </w:r>
      <w:r w:rsidRPr="007759EB">
        <w:rPr>
          <w:rFonts w:eastAsia="TimesNewRomanPSMT"/>
          <w:sz w:val="24"/>
          <w:szCs w:val="24"/>
          <w:lang w:eastAsia="en-US"/>
        </w:rPr>
        <w:t xml:space="preserve">классы 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4.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Рабочие программы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Предметная линия учебников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Рудзитиса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Фельдмана</w:t>
      </w:r>
      <w:r>
        <w:rPr>
          <w:rFonts w:eastAsiaTheme="minorHAnsi"/>
          <w:sz w:val="24"/>
          <w:szCs w:val="24"/>
          <w:lang w:eastAsia="en-US"/>
        </w:rPr>
        <w:t xml:space="preserve">. 8-9 </w:t>
      </w:r>
      <w:r w:rsidRPr="007759EB">
        <w:rPr>
          <w:rFonts w:eastAsia="TimesNewRomanPSMT"/>
          <w:sz w:val="24"/>
          <w:szCs w:val="24"/>
          <w:lang w:eastAsia="en-US"/>
        </w:rPr>
        <w:t>классы</w:t>
      </w:r>
      <w:r w:rsidRPr="007759EB">
        <w:rPr>
          <w:rFonts w:eastAsiaTheme="minorHAnsi"/>
          <w:sz w:val="24"/>
          <w:szCs w:val="24"/>
          <w:lang w:eastAsia="en-US"/>
        </w:rPr>
        <w:t xml:space="preserve">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5.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Радецкий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А.М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: </w:t>
      </w:r>
      <w:r w:rsidRPr="007759EB">
        <w:rPr>
          <w:rFonts w:eastAsia="TimesNewRomanPSMT"/>
          <w:sz w:val="24"/>
          <w:szCs w:val="24"/>
          <w:lang w:eastAsia="en-US"/>
        </w:rPr>
        <w:t>дидактический материал</w:t>
      </w:r>
      <w:r w:rsidRPr="007759EB">
        <w:rPr>
          <w:rFonts w:eastAsiaTheme="minorHAnsi"/>
          <w:sz w:val="24"/>
          <w:szCs w:val="24"/>
          <w:lang w:eastAsia="en-US"/>
        </w:rPr>
        <w:t xml:space="preserve">: 8-9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/ </w:t>
      </w:r>
      <w:r w:rsidRPr="007759EB">
        <w:rPr>
          <w:rFonts w:eastAsia="TimesNewRomanPSMT"/>
          <w:sz w:val="24"/>
          <w:szCs w:val="24"/>
          <w:lang w:eastAsia="en-US"/>
        </w:rPr>
        <w:t>А.М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Радецкий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Pr="007759EB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6.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Уроки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/ </w:t>
      </w:r>
      <w:r w:rsidRPr="007759EB">
        <w:rPr>
          <w:rFonts w:eastAsia="TimesNewRomanPSMT"/>
          <w:sz w:val="24"/>
          <w:szCs w:val="24"/>
          <w:lang w:eastAsia="en-US"/>
        </w:rPr>
        <w:t>Н.Н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Гара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Просвещение</w:t>
      </w:r>
      <w:r w:rsidRPr="007759EB">
        <w:rPr>
          <w:rFonts w:eastAsiaTheme="minorHAnsi"/>
          <w:sz w:val="24"/>
          <w:szCs w:val="24"/>
          <w:lang w:eastAsia="en-US"/>
        </w:rPr>
        <w:t>.</w:t>
      </w:r>
    </w:p>
    <w:p w:rsidR="00A3718E" w:rsidRDefault="00A3718E" w:rsidP="00A3718E">
      <w:pPr>
        <w:widowControl/>
        <w:rPr>
          <w:rFonts w:eastAsiaTheme="minorHAnsi"/>
          <w:sz w:val="24"/>
          <w:szCs w:val="24"/>
          <w:lang w:eastAsia="en-US"/>
        </w:rPr>
      </w:pPr>
      <w:r w:rsidRPr="007759EB">
        <w:rPr>
          <w:rFonts w:eastAsiaTheme="minorHAnsi"/>
          <w:sz w:val="24"/>
          <w:szCs w:val="24"/>
          <w:lang w:eastAsia="en-US"/>
        </w:rPr>
        <w:t xml:space="preserve">7.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Боровских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Т.А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Тесты по химии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Первоначальные химические понятия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Кислород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Водород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Вода</w:t>
      </w:r>
      <w:r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растворы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Основные классы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неорганичесих</w:t>
      </w:r>
      <w:proofErr w:type="spellEnd"/>
      <w:r w:rsidRPr="007759EB">
        <w:rPr>
          <w:rFonts w:eastAsia="TimesNewRomanPSMT"/>
          <w:sz w:val="24"/>
          <w:szCs w:val="24"/>
          <w:lang w:eastAsia="en-US"/>
        </w:rPr>
        <w:t xml:space="preserve"> соединений</w:t>
      </w:r>
      <w:r w:rsidRPr="007759EB">
        <w:rPr>
          <w:rFonts w:eastAsiaTheme="minorHAnsi"/>
          <w:sz w:val="24"/>
          <w:szCs w:val="24"/>
          <w:lang w:eastAsia="en-US"/>
        </w:rPr>
        <w:t xml:space="preserve">: 8 </w:t>
      </w:r>
      <w:proofErr w:type="spellStart"/>
      <w:r w:rsidRPr="007759EB">
        <w:rPr>
          <w:rFonts w:eastAsia="TimesNewRomanPSMT"/>
          <w:sz w:val="24"/>
          <w:szCs w:val="24"/>
          <w:lang w:eastAsia="en-US"/>
        </w:rPr>
        <w:t>кл</w:t>
      </w:r>
      <w:proofErr w:type="spellEnd"/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>к учебнику Г.Е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>Рудзитиса</w:t>
      </w:r>
      <w:r w:rsidRPr="007759EB">
        <w:rPr>
          <w:rFonts w:eastAsiaTheme="minorHAnsi"/>
          <w:sz w:val="24"/>
          <w:szCs w:val="24"/>
          <w:lang w:eastAsia="en-US"/>
        </w:rPr>
        <w:t xml:space="preserve">, </w:t>
      </w:r>
      <w:r w:rsidRPr="007759EB">
        <w:rPr>
          <w:rFonts w:eastAsia="TimesNewRomanPSMT"/>
          <w:sz w:val="24"/>
          <w:szCs w:val="24"/>
          <w:lang w:eastAsia="en-US"/>
        </w:rPr>
        <w:t>Ф.Г</w:t>
      </w:r>
      <w:r w:rsidRPr="007759EB">
        <w:rPr>
          <w:rFonts w:eastAsiaTheme="minorHAnsi"/>
          <w:sz w:val="24"/>
          <w:szCs w:val="24"/>
          <w:lang w:eastAsia="en-US"/>
        </w:rPr>
        <w:t xml:space="preserve">. </w:t>
      </w:r>
      <w:r w:rsidRPr="007759EB">
        <w:rPr>
          <w:rFonts w:eastAsia="TimesNewRomanPSMT"/>
          <w:sz w:val="24"/>
          <w:szCs w:val="24"/>
          <w:lang w:eastAsia="en-US"/>
        </w:rPr>
        <w:t xml:space="preserve">Фельдмана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Химия</w:t>
      </w:r>
      <w:r>
        <w:rPr>
          <w:rFonts w:eastAsiaTheme="minorHAnsi"/>
          <w:sz w:val="24"/>
          <w:szCs w:val="24"/>
          <w:lang w:eastAsia="en-US"/>
        </w:rPr>
        <w:t xml:space="preserve">. 8 </w:t>
      </w:r>
      <w:r w:rsidRPr="007759EB">
        <w:rPr>
          <w:rFonts w:eastAsia="TimesNewRomanPSMT"/>
          <w:sz w:val="24"/>
          <w:szCs w:val="24"/>
          <w:lang w:eastAsia="en-US"/>
        </w:rPr>
        <w:t>класс</w:t>
      </w:r>
      <w:r w:rsidRPr="007759EB">
        <w:rPr>
          <w:rFonts w:eastAsiaTheme="minorHAnsi"/>
          <w:sz w:val="24"/>
          <w:szCs w:val="24"/>
          <w:lang w:eastAsia="en-US"/>
        </w:rPr>
        <w:t xml:space="preserve">». – </w:t>
      </w:r>
      <w:r w:rsidRPr="007759EB">
        <w:rPr>
          <w:rFonts w:eastAsia="TimesNewRomanPSMT"/>
          <w:sz w:val="24"/>
          <w:szCs w:val="24"/>
          <w:lang w:eastAsia="en-US"/>
        </w:rPr>
        <w:t>М</w:t>
      </w:r>
      <w:r w:rsidRPr="007759EB">
        <w:rPr>
          <w:rFonts w:eastAsiaTheme="minorHAnsi"/>
          <w:sz w:val="24"/>
          <w:szCs w:val="24"/>
          <w:lang w:eastAsia="en-US"/>
        </w:rPr>
        <w:t xml:space="preserve">.: </w:t>
      </w:r>
      <w:r w:rsidRPr="007759EB">
        <w:rPr>
          <w:rFonts w:eastAsia="TimesNewRomanPSMT"/>
          <w:sz w:val="24"/>
          <w:szCs w:val="24"/>
          <w:lang w:eastAsia="en-US"/>
        </w:rPr>
        <w:t xml:space="preserve">Издательство </w:t>
      </w:r>
      <w:r w:rsidRPr="007759EB">
        <w:rPr>
          <w:rFonts w:eastAsiaTheme="minorHAnsi"/>
          <w:sz w:val="24"/>
          <w:szCs w:val="24"/>
          <w:lang w:eastAsia="en-US"/>
        </w:rPr>
        <w:t>«</w:t>
      </w:r>
      <w:r w:rsidRPr="007759EB">
        <w:rPr>
          <w:rFonts w:eastAsia="TimesNewRomanPSMT"/>
          <w:sz w:val="24"/>
          <w:szCs w:val="24"/>
          <w:lang w:eastAsia="en-US"/>
        </w:rPr>
        <w:t>Экзамен</w:t>
      </w:r>
      <w:r w:rsidRPr="007759EB">
        <w:rPr>
          <w:rFonts w:eastAsiaTheme="minorHAnsi"/>
          <w:sz w:val="24"/>
          <w:szCs w:val="24"/>
          <w:lang w:eastAsia="en-US"/>
        </w:rPr>
        <w:t>», 2010.</w:t>
      </w: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FA0462" w:rsidRPr="00170A70" w:rsidRDefault="00FA0462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A3718E" w:rsidRPr="00E3542C" w:rsidRDefault="00A3718E" w:rsidP="007759EB">
      <w:pPr>
        <w:widowControl/>
        <w:rPr>
          <w:rFonts w:ascii="NewtonCSanPin-Regular" w:eastAsiaTheme="minorHAnsi" w:hAnsi="NewtonCSanPin-Regular" w:cs="NewtonCSanPin-Regular"/>
          <w:lang w:val="en-US" w:eastAsia="en-US"/>
        </w:rPr>
      </w:pPr>
    </w:p>
    <w:p w:rsidR="00072B8B" w:rsidRPr="00E3542C" w:rsidRDefault="00072B8B" w:rsidP="008A0176">
      <w:pPr>
        <w:widowControl/>
        <w:jc w:val="center"/>
        <w:rPr>
          <w:rFonts w:eastAsiaTheme="minorHAnsi"/>
          <w:b/>
          <w:sz w:val="24"/>
          <w:szCs w:val="24"/>
          <w:lang w:val="en-US" w:eastAsia="en-US"/>
        </w:rPr>
      </w:pPr>
    </w:p>
    <w:p w:rsidR="00072B8B" w:rsidRDefault="00072B8B" w:rsidP="00E614A2">
      <w:pPr>
        <w:widowControl/>
        <w:jc w:val="center"/>
        <w:rPr>
          <w:rFonts w:eastAsiaTheme="minorHAnsi"/>
          <w:b/>
          <w:bCs/>
          <w:i/>
          <w:iCs/>
          <w:sz w:val="24"/>
          <w:szCs w:val="24"/>
          <w:lang w:eastAsia="en-US"/>
        </w:rPr>
      </w:pPr>
    </w:p>
    <w:sectPr w:rsidR="00072B8B" w:rsidSect="00FA0462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1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>
    <w:nsid w:val="2ADB4097"/>
    <w:multiLevelType w:val="hybridMultilevel"/>
    <w:tmpl w:val="1B8C208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5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7">
    <w:nsid w:val="69436E26"/>
    <w:multiLevelType w:val="hybridMultilevel"/>
    <w:tmpl w:val="03004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1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437D"/>
    <w:rsid w:val="0001315F"/>
    <w:rsid w:val="00016F41"/>
    <w:rsid w:val="0002673B"/>
    <w:rsid w:val="00046F35"/>
    <w:rsid w:val="00067612"/>
    <w:rsid w:val="00072B8B"/>
    <w:rsid w:val="000903BC"/>
    <w:rsid w:val="000A1780"/>
    <w:rsid w:val="000A268B"/>
    <w:rsid w:val="000B5BFB"/>
    <w:rsid w:val="000E5AB0"/>
    <w:rsid w:val="00127750"/>
    <w:rsid w:val="001277BB"/>
    <w:rsid w:val="00147A00"/>
    <w:rsid w:val="00170A70"/>
    <w:rsid w:val="001826D7"/>
    <w:rsid w:val="0019030D"/>
    <w:rsid w:val="001C4144"/>
    <w:rsid w:val="001E00B1"/>
    <w:rsid w:val="001E56A1"/>
    <w:rsid w:val="001F7527"/>
    <w:rsid w:val="00201991"/>
    <w:rsid w:val="00206703"/>
    <w:rsid w:val="002259F6"/>
    <w:rsid w:val="00227313"/>
    <w:rsid w:val="0022747E"/>
    <w:rsid w:val="0025052D"/>
    <w:rsid w:val="00277980"/>
    <w:rsid w:val="002A5FCC"/>
    <w:rsid w:val="002A60BE"/>
    <w:rsid w:val="002C12A2"/>
    <w:rsid w:val="002D36AC"/>
    <w:rsid w:val="002D6D99"/>
    <w:rsid w:val="002E3D49"/>
    <w:rsid w:val="002E47D9"/>
    <w:rsid w:val="00304331"/>
    <w:rsid w:val="00311AF5"/>
    <w:rsid w:val="003574EF"/>
    <w:rsid w:val="00367BB4"/>
    <w:rsid w:val="003852F8"/>
    <w:rsid w:val="00410F73"/>
    <w:rsid w:val="00415249"/>
    <w:rsid w:val="00437724"/>
    <w:rsid w:val="004543D3"/>
    <w:rsid w:val="00462D81"/>
    <w:rsid w:val="004B6995"/>
    <w:rsid w:val="004C307F"/>
    <w:rsid w:val="004F3ACD"/>
    <w:rsid w:val="004F7AE7"/>
    <w:rsid w:val="00512E6F"/>
    <w:rsid w:val="00515601"/>
    <w:rsid w:val="00520B5C"/>
    <w:rsid w:val="00551F6F"/>
    <w:rsid w:val="005B0C1C"/>
    <w:rsid w:val="005C1834"/>
    <w:rsid w:val="005C1FE2"/>
    <w:rsid w:val="005E4A03"/>
    <w:rsid w:val="00620B13"/>
    <w:rsid w:val="00625CF9"/>
    <w:rsid w:val="0062689E"/>
    <w:rsid w:val="00654D4C"/>
    <w:rsid w:val="00700A20"/>
    <w:rsid w:val="00702347"/>
    <w:rsid w:val="007558DA"/>
    <w:rsid w:val="00773B89"/>
    <w:rsid w:val="007759EB"/>
    <w:rsid w:val="007A5125"/>
    <w:rsid w:val="007A7F72"/>
    <w:rsid w:val="007B1C00"/>
    <w:rsid w:val="007B5BDC"/>
    <w:rsid w:val="007E42C4"/>
    <w:rsid w:val="007E70E3"/>
    <w:rsid w:val="007F2615"/>
    <w:rsid w:val="007F7DC7"/>
    <w:rsid w:val="00802F63"/>
    <w:rsid w:val="00847227"/>
    <w:rsid w:val="00857A38"/>
    <w:rsid w:val="00892F6D"/>
    <w:rsid w:val="008A0176"/>
    <w:rsid w:val="008B3625"/>
    <w:rsid w:val="008B3950"/>
    <w:rsid w:val="008C0013"/>
    <w:rsid w:val="008C3F32"/>
    <w:rsid w:val="008C3F52"/>
    <w:rsid w:val="008E2C14"/>
    <w:rsid w:val="0090063C"/>
    <w:rsid w:val="00905EAD"/>
    <w:rsid w:val="0095437D"/>
    <w:rsid w:val="009B0ADE"/>
    <w:rsid w:val="009C1DE7"/>
    <w:rsid w:val="009E13A2"/>
    <w:rsid w:val="009F45D9"/>
    <w:rsid w:val="00A3718E"/>
    <w:rsid w:val="00A62709"/>
    <w:rsid w:val="00A639FD"/>
    <w:rsid w:val="00A85EBD"/>
    <w:rsid w:val="00A96924"/>
    <w:rsid w:val="00AB7619"/>
    <w:rsid w:val="00AC0576"/>
    <w:rsid w:val="00AD1292"/>
    <w:rsid w:val="00AF33FC"/>
    <w:rsid w:val="00B02EC8"/>
    <w:rsid w:val="00B76D4E"/>
    <w:rsid w:val="00B84BBC"/>
    <w:rsid w:val="00B92786"/>
    <w:rsid w:val="00BA6838"/>
    <w:rsid w:val="00BE4432"/>
    <w:rsid w:val="00BF5D5E"/>
    <w:rsid w:val="00C1691B"/>
    <w:rsid w:val="00C17EEB"/>
    <w:rsid w:val="00C26CDE"/>
    <w:rsid w:val="00C8252F"/>
    <w:rsid w:val="00C83495"/>
    <w:rsid w:val="00C9112E"/>
    <w:rsid w:val="00CA0397"/>
    <w:rsid w:val="00CB72D8"/>
    <w:rsid w:val="00D03BA7"/>
    <w:rsid w:val="00D05D1B"/>
    <w:rsid w:val="00D179F9"/>
    <w:rsid w:val="00D2059B"/>
    <w:rsid w:val="00D80038"/>
    <w:rsid w:val="00D83BF4"/>
    <w:rsid w:val="00D97276"/>
    <w:rsid w:val="00DA189F"/>
    <w:rsid w:val="00DB0F61"/>
    <w:rsid w:val="00DD2C78"/>
    <w:rsid w:val="00DD68E3"/>
    <w:rsid w:val="00E3542C"/>
    <w:rsid w:val="00E36E57"/>
    <w:rsid w:val="00E614A2"/>
    <w:rsid w:val="00E628F8"/>
    <w:rsid w:val="00E67801"/>
    <w:rsid w:val="00E80997"/>
    <w:rsid w:val="00EC66E2"/>
    <w:rsid w:val="00ED003E"/>
    <w:rsid w:val="00EE1912"/>
    <w:rsid w:val="00EF3B1F"/>
    <w:rsid w:val="00F048CC"/>
    <w:rsid w:val="00F31FF6"/>
    <w:rsid w:val="00F5376A"/>
    <w:rsid w:val="00F853F2"/>
    <w:rsid w:val="00FA0462"/>
    <w:rsid w:val="00FB2111"/>
    <w:rsid w:val="00FB2D5C"/>
    <w:rsid w:val="00FB3FEC"/>
    <w:rsid w:val="00FF2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95437D"/>
    <w:rPr>
      <w:sz w:val="24"/>
      <w:szCs w:val="24"/>
    </w:rPr>
  </w:style>
  <w:style w:type="character" w:customStyle="1" w:styleId="FontStyle42">
    <w:name w:val="Font Style42"/>
    <w:rsid w:val="0095437D"/>
    <w:rPr>
      <w:rFonts w:ascii="Times New Roman" w:hAnsi="Times New Roman" w:cs="Times New Roman" w:hint="default"/>
      <w:b/>
      <w:bCs/>
      <w:sz w:val="18"/>
      <w:szCs w:val="18"/>
    </w:rPr>
  </w:style>
  <w:style w:type="table" w:styleId="a3">
    <w:name w:val="Table Grid"/>
    <w:basedOn w:val="a1"/>
    <w:uiPriority w:val="59"/>
    <w:rsid w:val="00D03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B0F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DB0F61"/>
    <w:pPr>
      <w:ind w:left="720"/>
      <w:contextualSpacing/>
    </w:pPr>
  </w:style>
  <w:style w:type="paragraph" w:styleId="a5">
    <w:name w:val="No Spacing"/>
    <w:uiPriority w:val="1"/>
    <w:qFormat/>
    <w:rsid w:val="00905E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999108-5E5E-4400-A1B3-C1343AA76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11</Pages>
  <Words>5036</Words>
  <Characters>28710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школа</cp:lastModifiedBy>
  <cp:revision>43</cp:revision>
  <cp:lastPrinted>2018-10-08T09:52:00Z</cp:lastPrinted>
  <dcterms:created xsi:type="dcterms:W3CDTF">2018-09-04T08:01:00Z</dcterms:created>
  <dcterms:modified xsi:type="dcterms:W3CDTF">2024-11-01T10:28:00Z</dcterms:modified>
</cp:coreProperties>
</file>